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2AC05" w14:textId="0137DAD1" w:rsidR="00321A19" w:rsidRDefault="00321A19" w:rsidP="00321A19">
      <w:pPr>
        <w:pStyle w:val="OMBInfo"/>
      </w:pPr>
      <w:r>
        <w:t>OMB No. 0925-0001</w:t>
      </w:r>
      <w:r w:rsidR="007C15C8">
        <w:t xml:space="preserve"> and 0925-0002 (Rev. 10</w:t>
      </w:r>
      <w:r>
        <w:t>/1</w:t>
      </w:r>
      <w:r w:rsidR="007C15C8">
        <w:t>5</w:t>
      </w:r>
      <w:r>
        <w:t xml:space="preserve"> Approved Through </w:t>
      </w:r>
      <w:r w:rsidR="007C15C8">
        <w:t>10/31/2018</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1977E88B" w:rsidR="002B7443" w:rsidRPr="00D3779E" w:rsidRDefault="002B7443" w:rsidP="002B7443">
      <w:pPr>
        <w:pStyle w:val="FormFieldCaption1"/>
        <w:pBdr>
          <w:between w:val="single" w:sz="4" w:space="1" w:color="auto"/>
        </w:pBdr>
        <w:rPr>
          <w:sz w:val="32"/>
        </w:rPr>
      </w:pPr>
      <w:r w:rsidRPr="00D3779E">
        <w:rPr>
          <w:sz w:val="22"/>
        </w:rPr>
        <w:t>NAME:</w:t>
      </w:r>
      <w:r w:rsidR="00FE07B9">
        <w:rPr>
          <w:sz w:val="22"/>
        </w:rPr>
        <w:t xml:space="preserve"> Xia Jiang</w:t>
      </w:r>
    </w:p>
    <w:p w14:paraId="7FFF41C1" w14:textId="3EDE0507"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0D46AE">
        <w:rPr>
          <w:sz w:val="22"/>
        </w:rPr>
        <w:t xml:space="preserve"> </w:t>
      </w:r>
      <w:r w:rsidR="00FE07B9">
        <w:rPr>
          <w:sz w:val="22"/>
          <w:szCs w:val="22"/>
        </w:rPr>
        <w:t>X</w:t>
      </w:r>
      <w:r w:rsidR="003E6E54">
        <w:rPr>
          <w:sz w:val="22"/>
          <w:szCs w:val="22"/>
        </w:rPr>
        <w:t>IAJIANG</w:t>
      </w:r>
    </w:p>
    <w:p w14:paraId="74873D9A" w14:textId="060EA38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D46AE">
        <w:rPr>
          <w:sz w:val="22"/>
        </w:rPr>
        <w:t xml:space="preserve">  </w:t>
      </w:r>
      <w:r w:rsidR="007C1850">
        <w:rPr>
          <w:sz w:val="22"/>
        </w:rPr>
        <w:t xml:space="preserve">Associate </w:t>
      </w:r>
      <w:r w:rsidR="00FE07B9">
        <w:rPr>
          <w:sz w:val="22"/>
        </w:rPr>
        <w:t xml:space="preserve">Professor, Department of Biomedical Informatics, University of Pittsburgh, </w:t>
      </w:r>
      <w:r w:rsidR="009F363D">
        <w:rPr>
          <w:sz w:val="22"/>
        </w:rPr>
        <w:t>School of Medicine</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580"/>
        <w:gridCol w:w="1350"/>
        <w:gridCol w:w="1260"/>
        <w:gridCol w:w="2646"/>
      </w:tblGrid>
      <w:tr w:rsidR="00933173" w:rsidRPr="00D3779E" w14:paraId="21BBC1F3" w14:textId="77777777" w:rsidTr="000D46AE">
        <w:trPr>
          <w:cantSplit/>
          <w:tblHeader/>
        </w:trPr>
        <w:tc>
          <w:tcPr>
            <w:tcW w:w="5580" w:type="dxa"/>
            <w:tcBorders>
              <w:top w:val="single" w:sz="4" w:space="0" w:color="auto"/>
              <w:bottom w:val="single" w:sz="4" w:space="0" w:color="auto"/>
            </w:tcBorders>
            <w:vAlign w:val="center"/>
          </w:tcPr>
          <w:p w14:paraId="5DCFDE41" w14:textId="77777777" w:rsidR="00933173" w:rsidRPr="00D3779E" w:rsidRDefault="00933173" w:rsidP="002C5551">
            <w:pPr>
              <w:pStyle w:val="FormFieldCaption"/>
              <w:jc w:val="center"/>
              <w:rPr>
                <w:sz w:val="22"/>
              </w:rPr>
            </w:pPr>
            <w:r w:rsidRPr="00D3779E">
              <w:rPr>
                <w:sz w:val="22"/>
              </w:rPr>
              <w:t>INSTITUTION AND LOCATION</w:t>
            </w:r>
          </w:p>
        </w:tc>
        <w:tc>
          <w:tcPr>
            <w:tcW w:w="1350" w:type="dxa"/>
            <w:tcBorders>
              <w:top w:val="single" w:sz="4" w:space="0" w:color="auto"/>
              <w:bottom w:val="single" w:sz="4" w:space="0" w:color="auto"/>
            </w:tcBorders>
            <w:vAlign w:val="center"/>
          </w:tcPr>
          <w:p w14:paraId="0A8E3E0E" w14:textId="77777777" w:rsidR="00933173" w:rsidRPr="00D3779E" w:rsidRDefault="00933173" w:rsidP="002C5551">
            <w:pPr>
              <w:pStyle w:val="FormFieldCaption"/>
              <w:jc w:val="center"/>
              <w:rPr>
                <w:sz w:val="22"/>
              </w:rPr>
            </w:pPr>
            <w:r w:rsidRPr="00D3779E">
              <w:rPr>
                <w:sz w:val="22"/>
              </w:rPr>
              <w:t>DEGREE</w:t>
            </w:r>
          </w:p>
          <w:p w14:paraId="0DEF5BC8" w14:textId="77777777" w:rsidR="00933173" w:rsidRPr="00D3779E" w:rsidRDefault="00933173" w:rsidP="002C5551">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2C5551">
            <w:pPr>
              <w:pStyle w:val="FormFieldCaption"/>
              <w:rPr>
                <w:sz w:val="22"/>
              </w:rPr>
            </w:pPr>
          </w:p>
        </w:tc>
        <w:tc>
          <w:tcPr>
            <w:tcW w:w="1260" w:type="dxa"/>
            <w:tcBorders>
              <w:top w:val="single" w:sz="4" w:space="0" w:color="auto"/>
              <w:bottom w:val="single" w:sz="4" w:space="0" w:color="auto"/>
            </w:tcBorders>
            <w:vAlign w:val="center"/>
          </w:tcPr>
          <w:p w14:paraId="4ED3B33F" w14:textId="77777777" w:rsidR="00C1247F" w:rsidRPr="00D3779E" w:rsidRDefault="00C1247F" w:rsidP="002C5551">
            <w:pPr>
              <w:pStyle w:val="FormFieldCaption"/>
              <w:jc w:val="center"/>
              <w:rPr>
                <w:sz w:val="22"/>
              </w:rPr>
            </w:pPr>
            <w:r w:rsidRPr="00D3779E">
              <w:rPr>
                <w:sz w:val="22"/>
              </w:rPr>
              <w:t>Completion Date</w:t>
            </w:r>
          </w:p>
          <w:p w14:paraId="76B4E15A" w14:textId="09B57E40" w:rsidR="00933173" w:rsidRPr="00D3779E" w:rsidRDefault="00933173" w:rsidP="002C5551">
            <w:pPr>
              <w:pStyle w:val="FormFieldCaption"/>
              <w:jc w:val="center"/>
              <w:rPr>
                <w:sz w:val="22"/>
              </w:rPr>
            </w:pPr>
            <w:r w:rsidRPr="00D3779E">
              <w:rPr>
                <w:sz w:val="22"/>
              </w:rPr>
              <w:t>MM/YYYY</w:t>
            </w:r>
          </w:p>
          <w:p w14:paraId="143620A6" w14:textId="77777777" w:rsidR="00933173" w:rsidRPr="00D3779E" w:rsidRDefault="00933173" w:rsidP="002C5551">
            <w:pPr>
              <w:pStyle w:val="FormFieldCaption"/>
              <w:rPr>
                <w:sz w:val="22"/>
              </w:rPr>
            </w:pPr>
          </w:p>
        </w:tc>
        <w:tc>
          <w:tcPr>
            <w:tcW w:w="2646" w:type="dxa"/>
            <w:tcBorders>
              <w:top w:val="single" w:sz="4" w:space="0" w:color="auto"/>
              <w:bottom w:val="single" w:sz="4" w:space="0" w:color="auto"/>
            </w:tcBorders>
            <w:vAlign w:val="center"/>
          </w:tcPr>
          <w:p w14:paraId="7E87FA43" w14:textId="77777777" w:rsidR="00933173" w:rsidRPr="00D3779E" w:rsidRDefault="00933173" w:rsidP="002C5551">
            <w:pPr>
              <w:pStyle w:val="FormFieldCaption"/>
              <w:jc w:val="center"/>
              <w:rPr>
                <w:sz w:val="22"/>
              </w:rPr>
            </w:pPr>
            <w:r w:rsidRPr="00D3779E">
              <w:rPr>
                <w:sz w:val="22"/>
              </w:rPr>
              <w:t>FIELD OF STUDY</w:t>
            </w:r>
          </w:p>
          <w:p w14:paraId="4198E5FC" w14:textId="77777777" w:rsidR="00933173" w:rsidRPr="00D3779E" w:rsidRDefault="00933173" w:rsidP="002C5551">
            <w:pPr>
              <w:pStyle w:val="FormFieldCaption"/>
              <w:rPr>
                <w:sz w:val="22"/>
              </w:rPr>
            </w:pPr>
          </w:p>
        </w:tc>
      </w:tr>
      <w:tr w:rsidR="003E6E54" w:rsidRPr="00D3779E" w14:paraId="1515F345" w14:textId="77777777" w:rsidTr="002C5551">
        <w:trPr>
          <w:cantSplit/>
          <w:trHeight w:val="395"/>
        </w:trPr>
        <w:tc>
          <w:tcPr>
            <w:tcW w:w="5580" w:type="dxa"/>
            <w:tcBorders>
              <w:top w:val="nil"/>
              <w:left w:val="nil"/>
              <w:bottom w:val="nil"/>
              <w:right w:val="single" w:sz="4" w:space="0" w:color="auto"/>
            </w:tcBorders>
            <w:vAlign w:val="center"/>
          </w:tcPr>
          <w:p w14:paraId="7DED23E7" w14:textId="24E3489D" w:rsidR="003E6E54" w:rsidRPr="003E6E54" w:rsidRDefault="003E6E54" w:rsidP="00DC17B4">
            <w:pPr>
              <w:pStyle w:val="FormFieldCaption"/>
              <w:rPr>
                <w:sz w:val="22"/>
                <w:szCs w:val="22"/>
              </w:rPr>
            </w:pPr>
            <w:r w:rsidRPr="003E6E54">
              <w:rPr>
                <w:sz w:val="22"/>
                <w:szCs w:val="22"/>
              </w:rPr>
              <w:t>Rose-</w:t>
            </w:r>
            <w:proofErr w:type="spellStart"/>
            <w:r w:rsidRPr="003E6E54">
              <w:rPr>
                <w:sz w:val="22"/>
                <w:szCs w:val="22"/>
              </w:rPr>
              <w:t>Hulman</w:t>
            </w:r>
            <w:proofErr w:type="spellEnd"/>
            <w:r w:rsidRPr="003E6E54">
              <w:rPr>
                <w:sz w:val="22"/>
                <w:szCs w:val="22"/>
              </w:rPr>
              <w:t xml:space="preserve"> Institute of Technology, Terre Haute, IN</w:t>
            </w:r>
          </w:p>
        </w:tc>
        <w:tc>
          <w:tcPr>
            <w:tcW w:w="1350" w:type="dxa"/>
            <w:tcBorders>
              <w:top w:val="nil"/>
              <w:left w:val="single" w:sz="4" w:space="0" w:color="auto"/>
              <w:bottom w:val="nil"/>
              <w:right w:val="single" w:sz="4" w:space="0" w:color="auto"/>
            </w:tcBorders>
            <w:vAlign w:val="center"/>
          </w:tcPr>
          <w:p w14:paraId="0D874BFC" w14:textId="55EDC5D1" w:rsidR="003E6E54" w:rsidRPr="003E6E54" w:rsidRDefault="003E6E54" w:rsidP="00DC17B4">
            <w:pPr>
              <w:pStyle w:val="FormFieldCaption"/>
              <w:rPr>
                <w:sz w:val="22"/>
                <w:szCs w:val="22"/>
              </w:rPr>
            </w:pPr>
            <w:r w:rsidRPr="003E6E54">
              <w:rPr>
                <w:sz w:val="22"/>
                <w:szCs w:val="22"/>
              </w:rPr>
              <w:t>MS</w:t>
            </w:r>
          </w:p>
        </w:tc>
        <w:tc>
          <w:tcPr>
            <w:tcW w:w="1260" w:type="dxa"/>
            <w:tcBorders>
              <w:top w:val="nil"/>
              <w:left w:val="single" w:sz="4" w:space="0" w:color="auto"/>
              <w:bottom w:val="nil"/>
              <w:right w:val="single" w:sz="4" w:space="0" w:color="auto"/>
            </w:tcBorders>
            <w:vAlign w:val="center"/>
          </w:tcPr>
          <w:p w14:paraId="1A7AA7CA" w14:textId="07030E02" w:rsidR="003E6E54" w:rsidRPr="003E6E54" w:rsidRDefault="003E6E54" w:rsidP="00DC17B4">
            <w:pPr>
              <w:pStyle w:val="FormFieldCaption"/>
              <w:rPr>
                <w:sz w:val="22"/>
                <w:szCs w:val="22"/>
              </w:rPr>
            </w:pPr>
            <w:r w:rsidRPr="003E6E54">
              <w:rPr>
                <w:sz w:val="22"/>
                <w:szCs w:val="22"/>
              </w:rPr>
              <w:t>1997</w:t>
            </w:r>
          </w:p>
        </w:tc>
        <w:tc>
          <w:tcPr>
            <w:tcW w:w="2646" w:type="dxa"/>
            <w:tcBorders>
              <w:top w:val="nil"/>
              <w:left w:val="single" w:sz="4" w:space="0" w:color="auto"/>
              <w:bottom w:val="nil"/>
              <w:right w:val="nil"/>
            </w:tcBorders>
            <w:vAlign w:val="center"/>
          </w:tcPr>
          <w:p w14:paraId="4CC74E5C" w14:textId="0F7012C0" w:rsidR="003E6E54" w:rsidRPr="003E6E54" w:rsidRDefault="003E6E54" w:rsidP="00DC17B4">
            <w:pPr>
              <w:pStyle w:val="FormFieldCaption"/>
              <w:rPr>
                <w:sz w:val="22"/>
                <w:szCs w:val="22"/>
              </w:rPr>
            </w:pPr>
            <w:r w:rsidRPr="003E6E54">
              <w:rPr>
                <w:sz w:val="22"/>
                <w:szCs w:val="22"/>
              </w:rPr>
              <w:t>Mechanical Engineering</w:t>
            </w:r>
          </w:p>
        </w:tc>
      </w:tr>
      <w:tr w:rsidR="003E6E54" w:rsidRPr="00D3779E" w14:paraId="51E27C1C" w14:textId="77777777" w:rsidTr="002C5551">
        <w:trPr>
          <w:cantSplit/>
          <w:trHeight w:val="395"/>
        </w:trPr>
        <w:tc>
          <w:tcPr>
            <w:tcW w:w="5580" w:type="dxa"/>
            <w:tcBorders>
              <w:top w:val="nil"/>
              <w:left w:val="nil"/>
              <w:right w:val="single" w:sz="4" w:space="0" w:color="auto"/>
            </w:tcBorders>
            <w:vAlign w:val="center"/>
          </w:tcPr>
          <w:p w14:paraId="66BC8FF0" w14:textId="6BD4B4B2" w:rsidR="003E6E54" w:rsidRPr="003E6E54" w:rsidRDefault="003E6E54" w:rsidP="00DC17B4">
            <w:pPr>
              <w:pStyle w:val="FormFieldCaption"/>
              <w:rPr>
                <w:sz w:val="22"/>
                <w:szCs w:val="22"/>
              </w:rPr>
            </w:pPr>
            <w:r w:rsidRPr="003E6E54">
              <w:rPr>
                <w:sz w:val="22"/>
                <w:szCs w:val="22"/>
              </w:rPr>
              <w:t>Northeastern Illinois University, Chicago, IL</w:t>
            </w:r>
          </w:p>
        </w:tc>
        <w:tc>
          <w:tcPr>
            <w:tcW w:w="1350" w:type="dxa"/>
            <w:tcBorders>
              <w:top w:val="nil"/>
              <w:left w:val="single" w:sz="4" w:space="0" w:color="auto"/>
              <w:right w:val="single" w:sz="4" w:space="0" w:color="auto"/>
            </w:tcBorders>
            <w:vAlign w:val="center"/>
          </w:tcPr>
          <w:p w14:paraId="6AEADABA" w14:textId="59DCD3A4" w:rsidR="003E6E54" w:rsidRPr="003E6E54" w:rsidRDefault="003E6E54" w:rsidP="00DC17B4">
            <w:pPr>
              <w:pStyle w:val="FormFieldCaption"/>
              <w:rPr>
                <w:sz w:val="22"/>
                <w:szCs w:val="22"/>
              </w:rPr>
            </w:pPr>
            <w:r w:rsidRPr="003E6E54">
              <w:rPr>
                <w:sz w:val="22"/>
                <w:szCs w:val="22"/>
              </w:rPr>
              <w:t>MS</w:t>
            </w:r>
          </w:p>
        </w:tc>
        <w:tc>
          <w:tcPr>
            <w:tcW w:w="1260" w:type="dxa"/>
            <w:tcBorders>
              <w:top w:val="nil"/>
              <w:left w:val="single" w:sz="4" w:space="0" w:color="auto"/>
              <w:right w:val="single" w:sz="4" w:space="0" w:color="auto"/>
            </w:tcBorders>
            <w:vAlign w:val="center"/>
          </w:tcPr>
          <w:p w14:paraId="4ED60B07" w14:textId="0959BB0E" w:rsidR="003E6E54" w:rsidRPr="003E6E54" w:rsidRDefault="003E6E54" w:rsidP="00DC17B4">
            <w:pPr>
              <w:pStyle w:val="FormFieldCaption"/>
              <w:rPr>
                <w:sz w:val="22"/>
                <w:szCs w:val="22"/>
              </w:rPr>
            </w:pPr>
            <w:r w:rsidRPr="003E6E54">
              <w:rPr>
                <w:sz w:val="22"/>
                <w:szCs w:val="22"/>
              </w:rPr>
              <w:t>1999</w:t>
            </w:r>
          </w:p>
        </w:tc>
        <w:tc>
          <w:tcPr>
            <w:tcW w:w="2646" w:type="dxa"/>
            <w:tcBorders>
              <w:top w:val="nil"/>
              <w:left w:val="single" w:sz="4" w:space="0" w:color="auto"/>
              <w:right w:val="nil"/>
            </w:tcBorders>
            <w:vAlign w:val="center"/>
          </w:tcPr>
          <w:p w14:paraId="2303550C" w14:textId="3DCEAF2A" w:rsidR="003E6E54" w:rsidRPr="003E6E54" w:rsidRDefault="003E6E54" w:rsidP="00DC17B4">
            <w:pPr>
              <w:pStyle w:val="FormFieldCaption"/>
              <w:rPr>
                <w:sz w:val="22"/>
                <w:szCs w:val="22"/>
              </w:rPr>
            </w:pPr>
            <w:r w:rsidRPr="003E6E54">
              <w:rPr>
                <w:sz w:val="22"/>
                <w:szCs w:val="22"/>
              </w:rPr>
              <w:t>Computer Science</w:t>
            </w:r>
          </w:p>
        </w:tc>
      </w:tr>
      <w:tr w:rsidR="003E6E54" w:rsidRPr="00D3779E" w14:paraId="26D7F811" w14:textId="77777777" w:rsidTr="002C5551">
        <w:trPr>
          <w:cantSplit/>
          <w:trHeight w:val="395"/>
        </w:trPr>
        <w:tc>
          <w:tcPr>
            <w:tcW w:w="5580" w:type="dxa"/>
            <w:tcBorders>
              <w:top w:val="nil"/>
              <w:left w:val="nil"/>
              <w:right w:val="single" w:sz="4" w:space="0" w:color="auto"/>
            </w:tcBorders>
            <w:vAlign w:val="center"/>
          </w:tcPr>
          <w:p w14:paraId="75012041" w14:textId="46547AA5" w:rsidR="003E6E54" w:rsidRPr="003E6E54" w:rsidRDefault="003E6E54" w:rsidP="00DC17B4">
            <w:pPr>
              <w:pStyle w:val="FormFieldCaption"/>
              <w:rPr>
                <w:sz w:val="22"/>
                <w:szCs w:val="22"/>
              </w:rPr>
            </w:pPr>
            <w:r w:rsidRPr="003E6E54">
              <w:rPr>
                <w:sz w:val="22"/>
                <w:szCs w:val="22"/>
              </w:rPr>
              <w:t>University of Pittsburgh, Pittsburgh, PA</w:t>
            </w:r>
          </w:p>
        </w:tc>
        <w:tc>
          <w:tcPr>
            <w:tcW w:w="1350" w:type="dxa"/>
            <w:tcBorders>
              <w:top w:val="nil"/>
              <w:left w:val="single" w:sz="4" w:space="0" w:color="auto"/>
              <w:right w:val="single" w:sz="4" w:space="0" w:color="auto"/>
            </w:tcBorders>
            <w:vAlign w:val="center"/>
          </w:tcPr>
          <w:p w14:paraId="473F65C2" w14:textId="31F1D6F2" w:rsidR="003E6E54" w:rsidRPr="003E6E54" w:rsidRDefault="003E6E54" w:rsidP="00DC17B4">
            <w:pPr>
              <w:pStyle w:val="FormFieldCaption"/>
              <w:rPr>
                <w:sz w:val="22"/>
                <w:szCs w:val="22"/>
              </w:rPr>
            </w:pPr>
            <w:r w:rsidRPr="003E6E54">
              <w:rPr>
                <w:sz w:val="22"/>
                <w:szCs w:val="22"/>
              </w:rPr>
              <w:t>PHD</w:t>
            </w:r>
          </w:p>
        </w:tc>
        <w:tc>
          <w:tcPr>
            <w:tcW w:w="1260" w:type="dxa"/>
            <w:tcBorders>
              <w:top w:val="nil"/>
              <w:left w:val="single" w:sz="4" w:space="0" w:color="auto"/>
              <w:right w:val="single" w:sz="4" w:space="0" w:color="auto"/>
            </w:tcBorders>
            <w:vAlign w:val="center"/>
          </w:tcPr>
          <w:p w14:paraId="662F9EF6" w14:textId="25CFD4F0" w:rsidR="003E6E54" w:rsidRPr="003E6E54" w:rsidRDefault="003E6E54" w:rsidP="00DC17B4">
            <w:pPr>
              <w:pStyle w:val="FormFieldCaption"/>
              <w:rPr>
                <w:sz w:val="22"/>
                <w:szCs w:val="22"/>
              </w:rPr>
            </w:pPr>
            <w:r w:rsidRPr="003E6E54">
              <w:rPr>
                <w:sz w:val="22"/>
                <w:szCs w:val="22"/>
              </w:rPr>
              <w:t>2008</w:t>
            </w:r>
          </w:p>
        </w:tc>
        <w:tc>
          <w:tcPr>
            <w:tcW w:w="2646" w:type="dxa"/>
            <w:tcBorders>
              <w:top w:val="nil"/>
              <w:left w:val="single" w:sz="4" w:space="0" w:color="auto"/>
              <w:right w:val="nil"/>
            </w:tcBorders>
            <w:vAlign w:val="center"/>
          </w:tcPr>
          <w:p w14:paraId="4BF23B41" w14:textId="3128B88E" w:rsidR="003E6E54" w:rsidRPr="003E6E54" w:rsidRDefault="003E6E54" w:rsidP="00DC17B4">
            <w:pPr>
              <w:pStyle w:val="FormFieldCaption"/>
              <w:rPr>
                <w:sz w:val="22"/>
                <w:szCs w:val="22"/>
              </w:rPr>
            </w:pPr>
            <w:r w:rsidRPr="003E6E54">
              <w:rPr>
                <w:sz w:val="22"/>
                <w:szCs w:val="22"/>
              </w:rPr>
              <w:t>Biomedical Informatics</w:t>
            </w:r>
          </w:p>
        </w:tc>
      </w:tr>
    </w:tbl>
    <w:p w14:paraId="308768C3" w14:textId="77777777" w:rsidR="00E32D64" w:rsidRDefault="00E32D64" w:rsidP="00E32D64">
      <w:pPr>
        <w:keepNext/>
        <w:outlineLvl w:val="0"/>
        <w:rPr>
          <w:b/>
        </w:rPr>
      </w:pPr>
    </w:p>
    <w:p w14:paraId="28B8C5C6" w14:textId="77777777" w:rsidR="00E32D64" w:rsidRDefault="00E32D64" w:rsidP="00E32D64">
      <w:pPr>
        <w:keepNext/>
        <w:outlineLvl w:val="0"/>
        <w:rPr>
          <w:b/>
        </w:rPr>
      </w:pPr>
    </w:p>
    <w:p w14:paraId="3EB07B68" w14:textId="137B1495" w:rsidR="00E32D64" w:rsidRPr="00144A3B" w:rsidRDefault="000D46AE" w:rsidP="00E32D64">
      <w:pPr>
        <w:keepNext/>
        <w:outlineLvl w:val="0"/>
        <w:rPr>
          <w:rFonts w:cs="Arial"/>
          <w:b/>
          <w:szCs w:val="22"/>
        </w:rPr>
      </w:pPr>
      <w:r w:rsidRPr="00144A3B">
        <w:rPr>
          <w:rFonts w:cs="Arial"/>
          <w:b/>
          <w:szCs w:val="22"/>
        </w:rPr>
        <w:t>A.</w:t>
      </w:r>
      <w:r w:rsidRPr="00144A3B">
        <w:rPr>
          <w:rFonts w:cs="Arial"/>
          <w:b/>
          <w:szCs w:val="22"/>
        </w:rPr>
        <w:tab/>
        <w:t>Personal Statement</w:t>
      </w:r>
    </w:p>
    <w:p w14:paraId="538817E4" w14:textId="77777777" w:rsidR="00E32D64" w:rsidRPr="00144A3B" w:rsidRDefault="00E32D64" w:rsidP="006B4F3B">
      <w:pPr>
        <w:ind w:right="288"/>
        <w:jc w:val="both"/>
        <w:rPr>
          <w:rFonts w:cs="Arial"/>
          <w:szCs w:val="22"/>
        </w:rPr>
      </w:pPr>
    </w:p>
    <w:p w14:paraId="6295D27C" w14:textId="5E109B68" w:rsidR="00E32D64" w:rsidRPr="005E663C" w:rsidRDefault="002110D5" w:rsidP="005E663C">
      <w:pPr>
        <w:adjustRightInd w:val="0"/>
        <w:jc w:val="both"/>
        <w:rPr>
          <w:rFonts w:cs="Arial"/>
          <w:szCs w:val="22"/>
        </w:rPr>
      </w:pPr>
      <w:r w:rsidRPr="00144A3B">
        <w:rPr>
          <w:rFonts w:cs="Arial"/>
          <w:szCs w:val="22"/>
        </w:rPr>
        <w:t>I am</w:t>
      </w:r>
      <w:r w:rsidR="006A3265">
        <w:rPr>
          <w:rFonts w:cs="Arial"/>
          <w:szCs w:val="22"/>
        </w:rPr>
        <w:t xml:space="preserve"> an Associate </w:t>
      </w:r>
      <w:r w:rsidR="00CF7BB6" w:rsidRPr="00144A3B">
        <w:rPr>
          <w:rFonts w:cs="Arial"/>
          <w:szCs w:val="22"/>
        </w:rPr>
        <w:t xml:space="preserve">Professor in the Department of </w:t>
      </w:r>
      <w:r w:rsidR="00215005" w:rsidRPr="00144A3B">
        <w:rPr>
          <w:rFonts w:cs="Arial"/>
          <w:szCs w:val="22"/>
        </w:rPr>
        <w:t>Biomedical Informatics</w:t>
      </w:r>
      <w:r w:rsidR="001529ED">
        <w:rPr>
          <w:rFonts w:cs="Arial"/>
          <w:szCs w:val="22"/>
        </w:rPr>
        <w:t xml:space="preserve"> and</w:t>
      </w:r>
      <w:r w:rsidR="001529ED" w:rsidRPr="00144A3B">
        <w:rPr>
          <w:rFonts w:cs="Arial"/>
          <w:szCs w:val="22"/>
        </w:rPr>
        <w:t xml:space="preserve"> </w:t>
      </w:r>
      <w:r w:rsidR="00116C75" w:rsidRPr="00144A3B">
        <w:rPr>
          <w:rFonts w:cs="Arial"/>
          <w:szCs w:val="22"/>
        </w:rPr>
        <w:t xml:space="preserve">the </w:t>
      </w:r>
      <w:r w:rsidR="00252636" w:rsidRPr="00144A3B">
        <w:rPr>
          <w:rFonts w:cs="Arial"/>
          <w:szCs w:val="22"/>
        </w:rPr>
        <w:t>Intelligent Systems</w:t>
      </w:r>
      <w:r w:rsidR="00116C75" w:rsidRPr="00144A3B">
        <w:rPr>
          <w:rFonts w:cs="Arial"/>
          <w:szCs w:val="22"/>
        </w:rPr>
        <w:t xml:space="preserve"> Program</w:t>
      </w:r>
      <w:r w:rsidR="001529ED">
        <w:rPr>
          <w:rFonts w:cs="Arial"/>
          <w:szCs w:val="22"/>
        </w:rPr>
        <w:t xml:space="preserve"> at the University of Pittsburgh</w:t>
      </w:r>
      <w:r w:rsidR="00CF7BB6" w:rsidRPr="00144A3B">
        <w:rPr>
          <w:rFonts w:cs="Arial"/>
          <w:szCs w:val="22"/>
        </w:rPr>
        <w:t xml:space="preserve">, </w:t>
      </w:r>
      <w:r w:rsidR="00252636" w:rsidRPr="00144A3B">
        <w:rPr>
          <w:rFonts w:cs="Arial"/>
          <w:szCs w:val="22"/>
        </w:rPr>
        <w:t xml:space="preserve">and </w:t>
      </w:r>
      <w:r w:rsidR="004072A2">
        <w:rPr>
          <w:rFonts w:cs="Arial"/>
          <w:szCs w:val="22"/>
        </w:rPr>
        <w:t xml:space="preserve">in </w:t>
      </w:r>
      <w:r w:rsidR="00116C75" w:rsidRPr="00144A3B">
        <w:rPr>
          <w:rFonts w:cs="Arial"/>
          <w:szCs w:val="22"/>
        </w:rPr>
        <w:t>the</w:t>
      </w:r>
      <w:r w:rsidR="005D3A0D" w:rsidRPr="00144A3B">
        <w:rPr>
          <w:rFonts w:cs="Arial"/>
          <w:szCs w:val="22"/>
        </w:rPr>
        <w:t xml:space="preserve"> joint CMU-Pitt</w:t>
      </w:r>
      <w:r w:rsidR="009670B2" w:rsidRPr="00144A3B">
        <w:rPr>
          <w:rFonts w:cs="Arial"/>
          <w:szCs w:val="22"/>
        </w:rPr>
        <w:t xml:space="preserve"> </w:t>
      </w:r>
      <w:r w:rsidR="00252636" w:rsidRPr="00144A3B">
        <w:rPr>
          <w:rFonts w:cs="Arial"/>
          <w:szCs w:val="22"/>
        </w:rPr>
        <w:t xml:space="preserve">Computational and Systems Biology </w:t>
      </w:r>
      <w:r w:rsidR="005D3A0D" w:rsidRPr="00144A3B">
        <w:rPr>
          <w:rFonts w:cs="Arial"/>
          <w:szCs w:val="22"/>
        </w:rPr>
        <w:t xml:space="preserve">PhD program. </w:t>
      </w:r>
      <w:r w:rsidR="005D37AC">
        <w:rPr>
          <w:rFonts w:eastAsia="Arial" w:cs="Arial"/>
          <w:spacing w:val="6"/>
        </w:rPr>
        <w:t xml:space="preserve">I am </w:t>
      </w:r>
      <w:r w:rsidR="005D37AC" w:rsidRPr="000D7D6E">
        <w:rPr>
          <w:rFonts w:eastAsia="Arial" w:cs="Arial"/>
          <w:spacing w:val="6"/>
        </w:rPr>
        <w:t>interested in applying Bayesian Network and other machine learning methods to help solv</w:t>
      </w:r>
      <w:r w:rsidR="007B295B">
        <w:rPr>
          <w:rFonts w:eastAsia="Arial" w:cs="Arial"/>
          <w:spacing w:val="6"/>
        </w:rPr>
        <w:t>e</w:t>
      </w:r>
      <w:r w:rsidR="005D37AC" w:rsidRPr="000D7D6E">
        <w:rPr>
          <w:rFonts w:eastAsia="Arial" w:cs="Arial"/>
          <w:spacing w:val="6"/>
        </w:rPr>
        <w:t xml:space="preserve"> biomedical problems that are in the nature of prediction, </w:t>
      </w:r>
      <w:r w:rsidR="003E53B5">
        <w:rPr>
          <w:rFonts w:eastAsia="Arial" w:cs="Arial"/>
          <w:spacing w:val="6"/>
        </w:rPr>
        <w:t xml:space="preserve">detection, </w:t>
      </w:r>
      <w:r w:rsidR="005D37AC" w:rsidRPr="000D7D6E">
        <w:rPr>
          <w:rFonts w:eastAsia="Arial" w:cs="Arial"/>
          <w:spacing w:val="6"/>
        </w:rPr>
        <w:t>search, learning interactions, and decision making.</w:t>
      </w:r>
      <w:r w:rsidR="005D37AC">
        <w:rPr>
          <w:rFonts w:eastAsia="Arial" w:cs="Arial"/>
          <w:spacing w:val="6"/>
        </w:rPr>
        <w:t xml:space="preserve"> I am also interested in algorithm design and optimization.</w:t>
      </w:r>
      <w:r w:rsidR="005D37AC" w:rsidRPr="000D7D6E">
        <w:rPr>
          <w:rFonts w:eastAsia="Arial" w:cs="Arial"/>
          <w:spacing w:val="6"/>
        </w:rPr>
        <w:t xml:space="preserve"> </w:t>
      </w:r>
      <w:r w:rsidR="005E663C" w:rsidRPr="0012512C">
        <w:rPr>
          <w:rFonts w:cs="Arial"/>
          <w:szCs w:val="22"/>
        </w:rPr>
        <w:t xml:space="preserve">I am one of the pioneering researchers in applying Bayesian Networks </w:t>
      </w:r>
      <w:r w:rsidR="007F281D">
        <w:rPr>
          <w:rFonts w:cs="Arial"/>
          <w:szCs w:val="22"/>
        </w:rPr>
        <w:t>to</w:t>
      </w:r>
      <w:r w:rsidR="005E663C" w:rsidRPr="0012512C">
        <w:rPr>
          <w:rFonts w:cs="Arial"/>
          <w:szCs w:val="22"/>
        </w:rPr>
        <w:t xml:space="preserve"> disease outbreak early detection and characterization, and </w:t>
      </w:r>
      <w:r w:rsidR="005E663C" w:rsidRPr="0012512C">
        <w:rPr>
          <w:rFonts w:cs="Arial"/>
          <w:bCs/>
          <w:szCs w:val="22"/>
        </w:rPr>
        <w:t>made substantial contribution in this regard.</w:t>
      </w:r>
      <w:r w:rsidR="005E663C" w:rsidRPr="008B29C8">
        <w:rPr>
          <w:rFonts w:cs="Arial"/>
          <w:bCs/>
          <w:szCs w:val="22"/>
        </w:rPr>
        <w:t xml:space="preserve"> </w:t>
      </w:r>
      <w:r w:rsidR="005E663C" w:rsidRPr="008B29C8">
        <w:rPr>
          <w:rFonts w:cs="Arial"/>
          <w:szCs w:val="22"/>
        </w:rPr>
        <w:t>I developed BAYESNET for Cryptosporidium outbreak detection and characterization by monitoring over-the-counter antidiarrhea drug sales; I developed REFINE, a spatial cluster detection algorithm for early influenza outbreak detection;</w:t>
      </w:r>
      <w:r w:rsidR="004564A8" w:rsidRPr="004564A8">
        <w:rPr>
          <w:rFonts w:cs="Arial"/>
          <w:szCs w:val="22"/>
        </w:rPr>
        <w:t xml:space="preserve"> </w:t>
      </w:r>
      <w:r w:rsidR="004564A8" w:rsidRPr="008B29C8">
        <w:rPr>
          <w:rFonts w:cs="Arial"/>
          <w:szCs w:val="22"/>
        </w:rPr>
        <w:t>I developed a Bayesian Network method for predicting an epidemic curve early in an outbreak, and G-AMOC curves for the evaluation of outbreak detection systems</w:t>
      </w:r>
      <w:r w:rsidR="004564A8">
        <w:rPr>
          <w:rFonts w:cs="Arial"/>
          <w:szCs w:val="22"/>
        </w:rPr>
        <w:t>; and</w:t>
      </w:r>
      <w:r w:rsidR="005E663C" w:rsidRPr="008B29C8">
        <w:rPr>
          <w:rFonts w:cs="Arial"/>
          <w:szCs w:val="22"/>
        </w:rPr>
        <w:t xml:space="preserve"> I developed PCT, PCTS, and </w:t>
      </w:r>
      <w:proofErr w:type="spellStart"/>
      <w:r w:rsidR="005E663C" w:rsidRPr="008B29C8">
        <w:rPr>
          <w:rFonts w:cs="Arial"/>
          <w:szCs w:val="22"/>
        </w:rPr>
        <w:t>BNetScan</w:t>
      </w:r>
      <w:proofErr w:type="spellEnd"/>
      <w:r w:rsidR="005E663C" w:rsidRPr="008B29C8">
        <w:rPr>
          <w:rFonts w:cs="Arial"/>
          <w:szCs w:val="22"/>
        </w:rPr>
        <w:t xml:space="preserve">, </w:t>
      </w:r>
      <w:r w:rsidR="0090088E">
        <w:rPr>
          <w:rFonts w:cs="Arial"/>
          <w:szCs w:val="22"/>
        </w:rPr>
        <w:t>a set</w:t>
      </w:r>
      <w:r w:rsidR="00A578A9">
        <w:rPr>
          <w:rFonts w:cs="Arial"/>
          <w:szCs w:val="22"/>
        </w:rPr>
        <w:t xml:space="preserve"> of</w:t>
      </w:r>
      <w:r w:rsidR="003E53B5">
        <w:rPr>
          <w:rFonts w:cs="Arial"/>
          <w:szCs w:val="22"/>
        </w:rPr>
        <w:t xml:space="preserve"> </w:t>
      </w:r>
      <w:r w:rsidR="005E663C" w:rsidRPr="008B29C8">
        <w:rPr>
          <w:rFonts w:cs="Arial"/>
          <w:szCs w:val="22"/>
        </w:rPr>
        <w:t xml:space="preserve">Bayesian Network based spatial and temporal outbreak detection systems. </w:t>
      </w:r>
      <w:r w:rsidR="00D82263">
        <w:rPr>
          <w:rFonts w:cs="Arial"/>
          <w:szCs w:val="22"/>
        </w:rPr>
        <w:t>By monitoring 54 different chief complaints by patients admitted to the emergent department</w:t>
      </w:r>
      <w:r w:rsidR="005E663C" w:rsidRPr="008B29C8">
        <w:rPr>
          <w:rFonts w:cs="Arial"/>
          <w:szCs w:val="22"/>
        </w:rPr>
        <w:t>, these systems detect 9 different</w:t>
      </w:r>
      <w:r w:rsidR="003E53B5">
        <w:rPr>
          <w:rFonts w:cs="Arial"/>
          <w:szCs w:val="22"/>
        </w:rPr>
        <w:t xml:space="preserve"> </w:t>
      </w:r>
      <w:r w:rsidR="005E663C" w:rsidRPr="008B29C8">
        <w:rPr>
          <w:rFonts w:cs="Arial"/>
          <w:szCs w:val="22"/>
        </w:rPr>
        <w:t xml:space="preserve">disease outbreaks including influenza, </w:t>
      </w:r>
      <w:r w:rsidR="005E663C" w:rsidRPr="008B29C8">
        <w:rPr>
          <w:rStyle w:val="Italics"/>
          <w:rFonts w:cs="Arial"/>
          <w:i w:val="0"/>
          <w:szCs w:val="22"/>
        </w:rPr>
        <w:t>cryptosporidiosis</w:t>
      </w:r>
      <w:r w:rsidR="005E663C" w:rsidRPr="008B29C8">
        <w:rPr>
          <w:rStyle w:val="Italics"/>
          <w:rFonts w:cs="Arial"/>
          <w:szCs w:val="22"/>
        </w:rPr>
        <w:t xml:space="preserve">, </w:t>
      </w:r>
      <w:r w:rsidR="005E663C" w:rsidRPr="008B29C8">
        <w:rPr>
          <w:rFonts w:cs="Arial"/>
          <w:szCs w:val="22"/>
        </w:rPr>
        <w:t>hepatitis A, and the six CDC Category A diseases, which are anthrax (two stages/values), plague (two stages/values), smallpox, tularemia, botulism, and hemorrhagic fever (two stages/values)</w:t>
      </w:r>
      <w:r w:rsidR="004564A8">
        <w:rPr>
          <w:rFonts w:cs="Arial"/>
          <w:szCs w:val="22"/>
        </w:rPr>
        <w:t>.</w:t>
      </w:r>
      <w:r w:rsidR="005E663C" w:rsidRPr="008B29C8">
        <w:rPr>
          <w:rFonts w:cs="Arial"/>
          <w:szCs w:val="22"/>
        </w:rPr>
        <w:t xml:space="preserve"> </w:t>
      </w:r>
      <w:r w:rsidR="003B7F9B" w:rsidRPr="001529ED">
        <w:rPr>
          <w:rFonts w:cs="Arial"/>
          <w:szCs w:val="22"/>
        </w:rPr>
        <w:t xml:space="preserve">I </w:t>
      </w:r>
      <w:r w:rsidR="001529ED">
        <w:rPr>
          <w:rFonts w:cs="Arial"/>
          <w:szCs w:val="22"/>
        </w:rPr>
        <w:t>am</w:t>
      </w:r>
      <w:r w:rsidR="005C0814">
        <w:rPr>
          <w:rFonts w:cs="Arial"/>
          <w:szCs w:val="22"/>
        </w:rPr>
        <w:t xml:space="preserve"> also one of the</w:t>
      </w:r>
      <w:r w:rsidR="001529ED">
        <w:rPr>
          <w:rFonts w:cs="Arial"/>
          <w:szCs w:val="22"/>
        </w:rPr>
        <w:t xml:space="preserve"> </w:t>
      </w:r>
      <w:r w:rsidR="004564A8">
        <w:rPr>
          <w:rFonts w:cs="Arial"/>
          <w:szCs w:val="22"/>
        </w:rPr>
        <w:t xml:space="preserve">early </w:t>
      </w:r>
      <w:r w:rsidR="001529ED">
        <w:rPr>
          <w:rFonts w:cs="Arial"/>
          <w:szCs w:val="22"/>
        </w:rPr>
        <w:t>researcher</w:t>
      </w:r>
      <w:r w:rsidR="005C0814">
        <w:rPr>
          <w:rFonts w:cs="Arial"/>
          <w:szCs w:val="22"/>
        </w:rPr>
        <w:t>s</w:t>
      </w:r>
      <w:r w:rsidR="001529ED">
        <w:rPr>
          <w:rFonts w:cs="Arial"/>
          <w:szCs w:val="22"/>
        </w:rPr>
        <w:t xml:space="preserve"> in </w:t>
      </w:r>
      <w:r w:rsidR="003B7F9B" w:rsidRPr="001529ED">
        <w:rPr>
          <w:rFonts w:cs="Arial"/>
          <w:szCs w:val="22"/>
        </w:rPr>
        <w:t>apply</w:t>
      </w:r>
      <w:r w:rsidR="001529ED">
        <w:rPr>
          <w:rFonts w:cs="Arial"/>
          <w:szCs w:val="22"/>
        </w:rPr>
        <w:t>ing</w:t>
      </w:r>
      <w:r w:rsidR="003B7F9B" w:rsidRPr="001529ED">
        <w:rPr>
          <w:rFonts w:cs="Arial"/>
          <w:szCs w:val="22"/>
        </w:rPr>
        <w:t xml:space="preserve"> Bayesian </w:t>
      </w:r>
      <w:r w:rsidR="00ED5CAF">
        <w:rPr>
          <w:rFonts w:cs="Arial"/>
          <w:szCs w:val="22"/>
        </w:rPr>
        <w:t>Network</w:t>
      </w:r>
      <w:r w:rsidR="003B7F9B" w:rsidRPr="001529ED">
        <w:rPr>
          <w:rFonts w:cs="Arial"/>
          <w:szCs w:val="22"/>
        </w:rPr>
        <w:t xml:space="preserve"> scoring to learning epistatic interactions from GWAS data</w:t>
      </w:r>
      <w:r w:rsidR="001529ED">
        <w:rPr>
          <w:rFonts w:cs="Arial"/>
          <w:szCs w:val="22"/>
        </w:rPr>
        <w:t>. In t</w:t>
      </w:r>
      <w:r w:rsidR="003E53B5">
        <w:rPr>
          <w:rFonts w:cs="Arial"/>
          <w:szCs w:val="22"/>
        </w:rPr>
        <w:t>hat</w:t>
      </w:r>
      <w:r w:rsidR="001529ED">
        <w:rPr>
          <w:rFonts w:cs="Arial"/>
          <w:szCs w:val="22"/>
        </w:rPr>
        <w:t xml:space="preserve"> regard, I</w:t>
      </w:r>
      <w:r w:rsidR="006229CA" w:rsidRPr="001529ED">
        <w:rPr>
          <w:rFonts w:cs="Arial"/>
          <w:szCs w:val="22"/>
        </w:rPr>
        <w:t xml:space="preserve"> </w:t>
      </w:r>
      <w:r w:rsidR="003B7F9B" w:rsidRPr="001529ED">
        <w:rPr>
          <w:rFonts w:cs="Arial"/>
          <w:bCs/>
          <w:szCs w:val="22"/>
        </w:rPr>
        <w:t xml:space="preserve">defined a class of Bayesian </w:t>
      </w:r>
      <w:r w:rsidR="006778CF">
        <w:rPr>
          <w:rFonts w:cs="Arial"/>
          <w:bCs/>
          <w:szCs w:val="22"/>
        </w:rPr>
        <w:t>N</w:t>
      </w:r>
      <w:r w:rsidR="003B7F9B" w:rsidRPr="001529ED">
        <w:rPr>
          <w:rFonts w:cs="Arial"/>
          <w:bCs/>
          <w:szCs w:val="22"/>
        </w:rPr>
        <w:t>etwork models for learning epistasis called SNP patterns</w:t>
      </w:r>
      <w:r w:rsidR="004564A8">
        <w:rPr>
          <w:rFonts w:cs="Arial"/>
          <w:bCs/>
          <w:szCs w:val="22"/>
        </w:rPr>
        <w:t xml:space="preserve">; </w:t>
      </w:r>
      <w:r w:rsidR="00473875" w:rsidRPr="001529ED">
        <w:rPr>
          <w:rFonts w:cs="Arial"/>
          <w:bCs/>
          <w:szCs w:val="22"/>
        </w:rPr>
        <w:t xml:space="preserve">I </w:t>
      </w:r>
      <w:r w:rsidR="001529ED">
        <w:rPr>
          <w:rFonts w:cs="Arial"/>
          <w:bCs/>
          <w:szCs w:val="22"/>
        </w:rPr>
        <w:t>developed</w:t>
      </w:r>
      <w:r w:rsidR="00473875" w:rsidRPr="001529ED">
        <w:rPr>
          <w:rFonts w:cs="Arial"/>
          <w:bCs/>
          <w:szCs w:val="22"/>
        </w:rPr>
        <w:t xml:space="preserve"> a novel</w:t>
      </w:r>
      <w:r w:rsidR="005D37AC">
        <w:rPr>
          <w:rFonts w:cs="Arial"/>
          <w:bCs/>
          <w:szCs w:val="22"/>
        </w:rPr>
        <w:t xml:space="preserve"> B</w:t>
      </w:r>
      <w:r w:rsidR="006778CF">
        <w:rPr>
          <w:rFonts w:cs="Arial"/>
          <w:bCs/>
          <w:szCs w:val="22"/>
        </w:rPr>
        <w:t>ayesian Network</w:t>
      </w:r>
      <w:r w:rsidR="005D37AC">
        <w:rPr>
          <w:rFonts w:cs="Arial"/>
          <w:bCs/>
          <w:szCs w:val="22"/>
        </w:rPr>
        <w:t xml:space="preserve"> learning</w:t>
      </w:r>
      <w:r w:rsidR="00473875" w:rsidRPr="001529ED">
        <w:rPr>
          <w:rFonts w:cs="Arial"/>
          <w:bCs/>
          <w:szCs w:val="22"/>
        </w:rPr>
        <w:t xml:space="preserve"> </w:t>
      </w:r>
      <w:r w:rsidR="006229CA" w:rsidRPr="001529ED">
        <w:rPr>
          <w:rFonts w:cs="Arial"/>
          <w:bCs/>
          <w:szCs w:val="22"/>
        </w:rPr>
        <w:t xml:space="preserve">score criterion for </w:t>
      </w:r>
      <w:r w:rsidR="006229CA" w:rsidRPr="001529ED">
        <w:rPr>
          <w:rFonts w:cs="Arial"/>
          <w:szCs w:val="22"/>
        </w:rPr>
        <w:t xml:space="preserve">detecting epistatic biomarkers, </w:t>
      </w:r>
      <w:r w:rsidR="00CC2296">
        <w:rPr>
          <w:rFonts w:cs="Arial"/>
          <w:szCs w:val="22"/>
        </w:rPr>
        <w:t>named as</w:t>
      </w:r>
      <w:r w:rsidR="001529ED">
        <w:rPr>
          <w:rFonts w:cs="Arial"/>
          <w:szCs w:val="22"/>
        </w:rPr>
        <w:t xml:space="preserve"> </w:t>
      </w:r>
      <w:r w:rsidR="006229CA" w:rsidRPr="001529ED">
        <w:rPr>
          <w:rFonts w:cs="Arial"/>
          <w:szCs w:val="22"/>
        </w:rPr>
        <w:t xml:space="preserve">the </w:t>
      </w:r>
      <w:r w:rsidR="003B7F9B" w:rsidRPr="001529ED">
        <w:rPr>
          <w:rFonts w:cs="Arial"/>
          <w:bCs/>
          <w:szCs w:val="22"/>
        </w:rPr>
        <w:t>Bayesian Network Minimum Bit Length (BNMBL) score</w:t>
      </w:r>
      <w:r w:rsidR="004564A8">
        <w:rPr>
          <w:rFonts w:cs="Arial"/>
          <w:bCs/>
          <w:szCs w:val="22"/>
        </w:rPr>
        <w:t xml:space="preserve">; </w:t>
      </w:r>
      <w:r w:rsidR="00473875" w:rsidRPr="001529ED">
        <w:rPr>
          <w:rFonts w:cs="Arial"/>
          <w:bCs/>
          <w:szCs w:val="22"/>
        </w:rPr>
        <w:t>I</w:t>
      </w:r>
      <w:r w:rsidR="003B7F9B" w:rsidRPr="001529ED">
        <w:rPr>
          <w:rFonts w:cs="Arial"/>
          <w:szCs w:val="22"/>
        </w:rPr>
        <w:t xml:space="preserve"> identified a bound</w:t>
      </w:r>
      <w:r w:rsidR="00473875" w:rsidRPr="001529ED">
        <w:rPr>
          <w:rFonts w:cs="Arial"/>
          <w:szCs w:val="22"/>
        </w:rPr>
        <w:t xml:space="preserve"> for the</w:t>
      </w:r>
      <w:r w:rsidR="001529ED">
        <w:rPr>
          <w:rFonts w:cs="Arial"/>
          <w:szCs w:val="22"/>
        </w:rPr>
        <w:t xml:space="preserve"> Bayesian</w:t>
      </w:r>
      <w:r w:rsidR="0013349A">
        <w:rPr>
          <w:rFonts w:cs="Arial"/>
          <w:szCs w:val="22"/>
        </w:rPr>
        <w:t xml:space="preserve"> score of a SNP pattern</w:t>
      </w:r>
      <w:r w:rsidR="004564A8">
        <w:rPr>
          <w:rFonts w:cs="Arial"/>
          <w:szCs w:val="22"/>
        </w:rPr>
        <w:t xml:space="preserve">; I </w:t>
      </w:r>
      <w:r w:rsidR="003F3404">
        <w:rPr>
          <w:rFonts w:cs="Arial"/>
          <w:szCs w:val="22"/>
        </w:rPr>
        <w:t xml:space="preserve">also </w:t>
      </w:r>
      <w:r w:rsidR="006229CA" w:rsidRPr="001529ED">
        <w:rPr>
          <w:rFonts w:cs="Arial"/>
          <w:szCs w:val="22"/>
        </w:rPr>
        <w:t xml:space="preserve">developed several </w:t>
      </w:r>
      <w:r w:rsidR="00BD7794" w:rsidRPr="001529ED">
        <w:rPr>
          <w:rFonts w:cs="Arial"/>
          <w:szCs w:val="22"/>
        </w:rPr>
        <w:t xml:space="preserve">novel </w:t>
      </w:r>
      <w:r w:rsidR="004072A2">
        <w:rPr>
          <w:rFonts w:cs="Arial"/>
          <w:szCs w:val="22"/>
        </w:rPr>
        <w:t xml:space="preserve">and </w:t>
      </w:r>
      <w:r w:rsidR="006229CA" w:rsidRPr="001529ED">
        <w:rPr>
          <w:rFonts w:cs="Arial"/>
          <w:szCs w:val="22"/>
        </w:rPr>
        <w:t>efficient epistasis learning and evaluation</w:t>
      </w:r>
      <w:r w:rsidR="00BD7794" w:rsidRPr="001529ED">
        <w:rPr>
          <w:rFonts w:cs="Arial"/>
          <w:szCs w:val="22"/>
        </w:rPr>
        <w:t xml:space="preserve"> algorithm</w:t>
      </w:r>
      <w:r w:rsidR="006229CA" w:rsidRPr="001529ED">
        <w:rPr>
          <w:rFonts w:cs="Arial"/>
          <w:szCs w:val="22"/>
        </w:rPr>
        <w:t xml:space="preserve">s including Multiple Beam Search (MBS), </w:t>
      </w:r>
      <w:r w:rsidR="006229CA" w:rsidRPr="001529ED">
        <w:rPr>
          <w:rFonts w:cs="Arial"/>
          <w:iCs/>
          <w:szCs w:val="22"/>
          <w:lang w:val="en-GB"/>
        </w:rPr>
        <w:t>Repeated Extended Greedy Approach to Learning</w:t>
      </w:r>
      <w:r w:rsidR="006229CA" w:rsidRPr="001529ED">
        <w:rPr>
          <w:rFonts w:cs="Arial"/>
          <w:szCs w:val="22"/>
        </w:rPr>
        <w:t xml:space="preserve"> (REGAL), </w:t>
      </w:r>
      <w:r w:rsidR="009E160B">
        <w:rPr>
          <w:rFonts w:cs="Arial"/>
          <w:szCs w:val="22"/>
        </w:rPr>
        <w:t>Bayesian Network Posterior Probability (</w:t>
      </w:r>
      <w:r w:rsidR="006229CA" w:rsidRPr="001529ED">
        <w:rPr>
          <w:rFonts w:cs="Arial"/>
          <w:szCs w:val="22"/>
        </w:rPr>
        <w:t>BNPP</w:t>
      </w:r>
      <w:r w:rsidR="009E160B">
        <w:rPr>
          <w:rFonts w:cs="Arial"/>
          <w:szCs w:val="22"/>
        </w:rPr>
        <w:t>)</w:t>
      </w:r>
      <w:r w:rsidR="006229CA" w:rsidRPr="001529ED">
        <w:rPr>
          <w:rFonts w:cs="Arial"/>
          <w:szCs w:val="22"/>
        </w:rPr>
        <w:t xml:space="preserve">, </w:t>
      </w:r>
      <w:r w:rsidR="003F3404">
        <w:rPr>
          <w:rFonts w:cs="Arial"/>
          <w:bCs/>
          <w:szCs w:val="22"/>
        </w:rPr>
        <w:t xml:space="preserve">the Interaction Strength (IS), </w:t>
      </w:r>
      <w:r w:rsidR="00DE19AE" w:rsidRPr="001529ED">
        <w:rPr>
          <w:rFonts w:cs="Arial"/>
          <w:szCs w:val="22"/>
        </w:rPr>
        <w:t xml:space="preserve">and </w:t>
      </w:r>
      <w:r w:rsidR="009E160B">
        <w:rPr>
          <w:rFonts w:cs="Arial"/>
          <w:szCs w:val="22"/>
        </w:rPr>
        <w:t xml:space="preserve">Information Gain </w:t>
      </w:r>
      <w:r w:rsidR="003F3404">
        <w:rPr>
          <w:rFonts w:cs="Arial"/>
          <w:szCs w:val="22"/>
        </w:rPr>
        <w:t>based algorithms for learning interactions</w:t>
      </w:r>
      <w:r w:rsidR="004564A8">
        <w:rPr>
          <w:rFonts w:cs="Arial"/>
          <w:szCs w:val="22"/>
        </w:rPr>
        <w:t xml:space="preserve"> (</w:t>
      </w:r>
      <w:proofErr w:type="spellStart"/>
      <w:r w:rsidR="004564A8">
        <w:rPr>
          <w:rFonts w:cs="Arial"/>
          <w:szCs w:val="22"/>
        </w:rPr>
        <w:t>IGain</w:t>
      </w:r>
      <w:proofErr w:type="spellEnd"/>
      <w:r w:rsidR="004564A8">
        <w:rPr>
          <w:rFonts w:cs="Arial"/>
          <w:szCs w:val="22"/>
        </w:rPr>
        <w:t>)</w:t>
      </w:r>
      <w:r w:rsidR="003F3404">
        <w:rPr>
          <w:rFonts w:cs="Arial"/>
          <w:szCs w:val="22"/>
        </w:rPr>
        <w:t>.</w:t>
      </w:r>
      <w:r w:rsidR="0008438C">
        <w:rPr>
          <w:rFonts w:cs="Arial"/>
          <w:szCs w:val="22"/>
        </w:rPr>
        <w:t xml:space="preserve"> </w:t>
      </w:r>
      <w:r w:rsidR="00DE19AE" w:rsidRPr="001529ED">
        <w:rPr>
          <w:rFonts w:cs="Arial"/>
          <w:szCs w:val="22"/>
        </w:rPr>
        <w:t>T</w:t>
      </w:r>
      <w:r w:rsidR="00DE19AE" w:rsidRPr="001529ED">
        <w:rPr>
          <w:rFonts w:cs="Arial"/>
          <w:bCs/>
          <w:szCs w:val="22"/>
        </w:rPr>
        <w:t>hese algorithms have not only been applied to the detection of epistatic biomarkers,</w:t>
      </w:r>
      <w:r w:rsidR="001529ED">
        <w:rPr>
          <w:rFonts w:cs="Arial"/>
          <w:bCs/>
          <w:szCs w:val="22"/>
        </w:rPr>
        <w:t xml:space="preserve"> including</w:t>
      </w:r>
      <w:r w:rsidR="00DE19AE" w:rsidRPr="001529ED">
        <w:rPr>
          <w:rFonts w:cs="Arial"/>
          <w:bCs/>
          <w:szCs w:val="22"/>
        </w:rPr>
        <w:t xml:space="preserve"> </w:t>
      </w:r>
      <w:r w:rsidR="004857E5" w:rsidRPr="001529ED">
        <w:rPr>
          <w:rFonts w:cs="Arial"/>
          <w:bCs/>
          <w:szCs w:val="22"/>
        </w:rPr>
        <w:t xml:space="preserve">rare variants associated with a disease, </w:t>
      </w:r>
      <w:r w:rsidR="00DE19AE" w:rsidRPr="001529ED">
        <w:rPr>
          <w:rFonts w:cs="Arial"/>
          <w:bCs/>
          <w:szCs w:val="22"/>
        </w:rPr>
        <w:t>but also</w:t>
      </w:r>
      <w:r w:rsidR="004072A2">
        <w:rPr>
          <w:rFonts w:cs="Arial"/>
          <w:bCs/>
          <w:szCs w:val="22"/>
        </w:rPr>
        <w:t xml:space="preserve"> </w:t>
      </w:r>
      <w:r w:rsidR="00DE19AE" w:rsidRPr="001529ED">
        <w:rPr>
          <w:rFonts w:cs="Arial"/>
          <w:bCs/>
          <w:szCs w:val="22"/>
        </w:rPr>
        <w:t xml:space="preserve">been </w:t>
      </w:r>
      <w:r w:rsidR="005D37AC">
        <w:rPr>
          <w:rFonts w:cs="Arial"/>
          <w:bCs/>
          <w:szCs w:val="22"/>
        </w:rPr>
        <w:t>applied</w:t>
      </w:r>
      <w:r w:rsidR="00DE19AE" w:rsidRPr="001529ED">
        <w:rPr>
          <w:rFonts w:cs="Arial"/>
          <w:bCs/>
          <w:szCs w:val="22"/>
        </w:rPr>
        <w:t xml:space="preserve"> to </w:t>
      </w:r>
      <w:r w:rsidR="001529ED">
        <w:rPr>
          <w:rFonts w:cs="Arial"/>
          <w:bCs/>
          <w:szCs w:val="22"/>
        </w:rPr>
        <w:t>detect</w:t>
      </w:r>
      <w:r w:rsidR="00DE19AE" w:rsidRPr="001529ED">
        <w:rPr>
          <w:rFonts w:cs="Arial"/>
          <w:bCs/>
          <w:szCs w:val="22"/>
        </w:rPr>
        <w:t xml:space="preserve"> the interaction between microRNA and mRNA </w:t>
      </w:r>
      <w:r w:rsidR="001529ED">
        <w:rPr>
          <w:rFonts w:cs="Arial"/>
          <w:bCs/>
          <w:szCs w:val="22"/>
        </w:rPr>
        <w:t>in</w:t>
      </w:r>
      <w:r w:rsidR="001529ED" w:rsidRPr="001529ED">
        <w:rPr>
          <w:rFonts w:cs="Arial"/>
          <w:bCs/>
          <w:szCs w:val="22"/>
        </w:rPr>
        <w:t xml:space="preserve"> </w:t>
      </w:r>
      <w:r w:rsidR="0008438C">
        <w:rPr>
          <w:rFonts w:cs="Arial"/>
          <w:bCs/>
          <w:szCs w:val="22"/>
        </w:rPr>
        <w:t>breast cancer</w:t>
      </w:r>
      <w:r w:rsidR="003F3404">
        <w:rPr>
          <w:rFonts w:cs="Arial"/>
          <w:bCs/>
          <w:szCs w:val="22"/>
        </w:rPr>
        <w:t>.</w:t>
      </w:r>
      <w:r w:rsidR="0008438C">
        <w:rPr>
          <w:rFonts w:cs="Arial"/>
          <w:bCs/>
          <w:szCs w:val="22"/>
        </w:rPr>
        <w:t xml:space="preserve"> </w:t>
      </w:r>
      <w:r w:rsidR="005C4F6B">
        <w:rPr>
          <w:rFonts w:cs="Arial"/>
          <w:bCs/>
          <w:szCs w:val="22"/>
        </w:rPr>
        <w:t xml:space="preserve">I have collaborated with other researchers </w:t>
      </w:r>
      <w:r w:rsidR="00597779">
        <w:rPr>
          <w:rFonts w:cs="Arial"/>
          <w:bCs/>
          <w:szCs w:val="22"/>
        </w:rPr>
        <w:t xml:space="preserve">in developing intelligent systems and algorithms </w:t>
      </w:r>
      <w:r w:rsidR="001D5EEB">
        <w:rPr>
          <w:rFonts w:cs="Arial"/>
          <w:bCs/>
          <w:szCs w:val="22"/>
        </w:rPr>
        <w:t xml:space="preserve">in </w:t>
      </w:r>
      <w:r w:rsidR="00597779">
        <w:rPr>
          <w:rFonts w:cs="Arial"/>
          <w:bCs/>
          <w:szCs w:val="22"/>
        </w:rPr>
        <w:t xml:space="preserve">causal learning, biomedical prediction, clinical decision support, </w:t>
      </w:r>
      <w:r w:rsidR="001D5EEB">
        <w:rPr>
          <w:rFonts w:cs="Arial"/>
          <w:bCs/>
          <w:szCs w:val="22"/>
        </w:rPr>
        <w:t xml:space="preserve">and </w:t>
      </w:r>
      <w:r w:rsidR="00597779">
        <w:rPr>
          <w:rFonts w:cs="Arial"/>
          <w:bCs/>
          <w:szCs w:val="22"/>
        </w:rPr>
        <w:t xml:space="preserve">disease mechanism discovery at the molecular level. </w:t>
      </w:r>
      <w:r w:rsidR="00667B5E">
        <w:rPr>
          <w:rFonts w:cs="Arial"/>
          <w:bCs/>
          <w:szCs w:val="22"/>
        </w:rPr>
        <w:t>M</w:t>
      </w:r>
      <w:r w:rsidR="00EB06B7">
        <w:rPr>
          <w:rFonts w:cs="Arial"/>
          <w:bCs/>
          <w:szCs w:val="22"/>
        </w:rPr>
        <w:t>y</w:t>
      </w:r>
      <w:r w:rsidR="00045127" w:rsidRPr="00144A3B">
        <w:rPr>
          <w:rFonts w:cs="Arial"/>
          <w:bCs/>
          <w:szCs w:val="22"/>
        </w:rPr>
        <w:t xml:space="preserve"> research has resulted in </w:t>
      </w:r>
      <w:r w:rsidR="00DF05EA">
        <w:rPr>
          <w:rFonts w:cs="Arial"/>
          <w:bCs/>
          <w:szCs w:val="22"/>
        </w:rPr>
        <w:t>5</w:t>
      </w:r>
      <w:r w:rsidR="005D37AC">
        <w:rPr>
          <w:rFonts w:cs="Arial"/>
          <w:bCs/>
          <w:szCs w:val="22"/>
        </w:rPr>
        <w:t>5</w:t>
      </w:r>
      <w:r w:rsidR="00DF05EA">
        <w:rPr>
          <w:rFonts w:cs="Arial"/>
          <w:bCs/>
          <w:szCs w:val="22"/>
        </w:rPr>
        <w:t xml:space="preserve"> publications</w:t>
      </w:r>
      <w:r w:rsidR="001D5EEB">
        <w:rPr>
          <w:rFonts w:cs="Arial"/>
          <w:bCs/>
          <w:szCs w:val="22"/>
        </w:rPr>
        <w:t>, 41</w:t>
      </w:r>
      <w:r w:rsidR="00C75464" w:rsidRPr="00144A3B">
        <w:rPr>
          <w:rFonts w:cs="Arial"/>
          <w:bCs/>
          <w:szCs w:val="22"/>
        </w:rPr>
        <w:t xml:space="preserve"> of</w:t>
      </w:r>
      <w:r w:rsidR="001D5EEB">
        <w:rPr>
          <w:rFonts w:cs="Arial"/>
          <w:bCs/>
          <w:szCs w:val="22"/>
        </w:rPr>
        <w:t xml:space="preserve"> which are original research papers</w:t>
      </w:r>
      <w:r w:rsidR="00DF05EA">
        <w:rPr>
          <w:rFonts w:cs="Arial"/>
          <w:bCs/>
          <w:szCs w:val="22"/>
        </w:rPr>
        <w:t xml:space="preserve"> related</w:t>
      </w:r>
      <w:r w:rsidR="00C75464" w:rsidRPr="00144A3B">
        <w:rPr>
          <w:rFonts w:cs="Arial"/>
          <w:bCs/>
          <w:szCs w:val="22"/>
        </w:rPr>
        <w:t xml:space="preserve"> </w:t>
      </w:r>
      <w:r w:rsidR="00DF05EA">
        <w:rPr>
          <w:rFonts w:cs="Arial"/>
          <w:bCs/>
          <w:szCs w:val="22"/>
        </w:rPr>
        <w:t>to</w:t>
      </w:r>
      <w:r w:rsidR="00C75464" w:rsidRPr="00144A3B">
        <w:rPr>
          <w:rFonts w:cs="Arial"/>
          <w:bCs/>
          <w:szCs w:val="22"/>
        </w:rPr>
        <w:t xml:space="preserve"> the development and evaluation of new algorithms and </w:t>
      </w:r>
      <w:r w:rsidR="0013349A">
        <w:rPr>
          <w:rFonts w:cs="Arial"/>
          <w:bCs/>
          <w:szCs w:val="22"/>
        </w:rPr>
        <w:t xml:space="preserve">informatics </w:t>
      </w:r>
      <w:r w:rsidR="00C75464" w:rsidRPr="00144A3B">
        <w:rPr>
          <w:rFonts w:cs="Arial"/>
          <w:bCs/>
          <w:szCs w:val="22"/>
        </w:rPr>
        <w:t>tools</w:t>
      </w:r>
      <w:r w:rsidR="001D5EEB">
        <w:rPr>
          <w:rFonts w:cs="Arial"/>
          <w:bCs/>
          <w:szCs w:val="22"/>
        </w:rPr>
        <w:t xml:space="preserve">. I am </w:t>
      </w:r>
      <w:r w:rsidR="00831295">
        <w:rPr>
          <w:rFonts w:cs="Arial"/>
          <w:bCs/>
          <w:szCs w:val="22"/>
        </w:rPr>
        <w:t>the first author</w:t>
      </w:r>
      <w:r w:rsidR="001D5EEB">
        <w:rPr>
          <w:rFonts w:cs="Arial"/>
          <w:bCs/>
          <w:szCs w:val="22"/>
        </w:rPr>
        <w:t xml:space="preserve"> on 24 of these original research papers</w:t>
      </w:r>
      <w:r w:rsidR="00C75464" w:rsidRPr="00144A3B">
        <w:rPr>
          <w:rFonts w:cs="Arial"/>
          <w:bCs/>
          <w:szCs w:val="22"/>
        </w:rPr>
        <w:t xml:space="preserve">. </w:t>
      </w:r>
      <w:r w:rsidR="006A33ED">
        <w:rPr>
          <w:rFonts w:cs="Arial"/>
          <w:bCs/>
        </w:rPr>
        <w:t>I</w:t>
      </w:r>
      <w:r w:rsidR="006A33ED" w:rsidRPr="000D7D6E">
        <w:rPr>
          <w:rFonts w:cs="Arial"/>
        </w:rPr>
        <w:t xml:space="preserve"> ha</w:t>
      </w:r>
      <w:r w:rsidR="006A33ED">
        <w:rPr>
          <w:rFonts w:cs="Arial"/>
        </w:rPr>
        <w:t xml:space="preserve">ve </w:t>
      </w:r>
      <w:r w:rsidR="006A33ED" w:rsidRPr="000D7D6E">
        <w:rPr>
          <w:rFonts w:cs="Arial"/>
        </w:rPr>
        <w:t xml:space="preserve">served as </w:t>
      </w:r>
      <w:r w:rsidR="006A33ED" w:rsidRPr="000D7D6E">
        <w:rPr>
          <w:rFonts w:cs="Arial"/>
        </w:rPr>
        <w:lastRenderedPageBreak/>
        <w:t>PI on multiple externally funded projects</w:t>
      </w:r>
      <w:r w:rsidR="006A33ED">
        <w:rPr>
          <w:rFonts w:cs="Arial"/>
        </w:rPr>
        <w:t>, and have</w:t>
      </w:r>
      <w:r w:rsidR="006A33ED" w:rsidRPr="000D7D6E">
        <w:rPr>
          <w:rFonts w:cs="Arial"/>
        </w:rPr>
        <w:t xml:space="preserve"> extensive experience and prior success in mining large-scale biomedical data.</w:t>
      </w:r>
    </w:p>
    <w:p w14:paraId="1B5EEB68" w14:textId="77777777" w:rsidR="004A1581" w:rsidRDefault="004A1581" w:rsidP="00336CB5">
      <w:pPr>
        <w:widowControl w:val="0"/>
        <w:tabs>
          <w:tab w:val="left" w:pos="450"/>
        </w:tabs>
        <w:spacing w:line="240" w:lineRule="exact"/>
        <w:jc w:val="both"/>
        <w:rPr>
          <w:rFonts w:cs="Arial"/>
          <w:b/>
          <w:szCs w:val="22"/>
        </w:rPr>
      </w:pPr>
    </w:p>
    <w:p w14:paraId="41D3B8FB" w14:textId="3AA4DD98" w:rsidR="00E32D64" w:rsidRPr="00144A3B" w:rsidRDefault="000D46AE" w:rsidP="0089614E">
      <w:pPr>
        <w:widowControl w:val="0"/>
        <w:tabs>
          <w:tab w:val="left" w:pos="450"/>
        </w:tabs>
        <w:spacing w:line="240" w:lineRule="exact"/>
        <w:jc w:val="both"/>
        <w:rPr>
          <w:rFonts w:cs="Arial"/>
          <w:b/>
          <w:szCs w:val="22"/>
        </w:rPr>
      </w:pPr>
      <w:r w:rsidRPr="00144A3B">
        <w:rPr>
          <w:rFonts w:cs="Arial"/>
          <w:b/>
          <w:szCs w:val="22"/>
        </w:rPr>
        <w:t>B.</w:t>
      </w:r>
      <w:r w:rsidRPr="00144A3B">
        <w:rPr>
          <w:rFonts w:cs="Arial"/>
          <w:b/>
          <w:szCs w:val="22"/>
        </w:rPr>
        <w:tab/>
        <w:t>Positions and Honors</w:t>
      </w:r>
    </w:p>
    <w:p w14:paraId="5F6CA220" w14:textId="61D5F6A5" w:rsidR="00036A80" w:rsidRPr="0089614E" w:rsidRDefault="00036A80" w:rsidP="0089614E">
      <w:pPr>
        <w:ind w:right="288"/>
        <w:jc w:val="both"/>
        <w:rPr>
          <w:rFonts w:cs="Arial"/>
          <w:b/>
          <w:bCs/>
          <w:szCs w:val="22"/>
          <w:u w:val="single"/>
        </w:rPr>
      </w:pPr>
      <w:r w:rsidRPr="00144A3B">
        <w:rPr>
          <w:rFonts w:cs="Arial"/>
          <w:b/>
          <w:bCs/>
          <w:szCs w:val="22"/>
          <w:u w:val="single"/>
        </w:rPr>
        <w:t>Employment</w:t>
      </w:r>
    </w:p>
    <w:p w14:paraId="0E65C595" w14:textId="01A28D26" w:rsidR="00036A80" w:rsidRPr="00144A3B" w:rsidRDefault="00036A80">
      <w:pPr>
        <w:ind w:left="2160" w:hanging="1800"/>
        <w:jc w:val="both"/>
        <w:rPr>
          <w:rFonts w:cs="Arial"/>
          <w:szCs w:val="22"/>
        </w:rPr>
      </w:pPr>
      <w:r w:rsidRPr="00144A3B">
        <w:rPr>
          <w:rFonts w:cs="Arial"/>
          <w:szCs w:val="22"/>
        </w:rPr>
        <w:t>8/1995-4/</w:t>
      </w:r>
      <w:proofErr w:type="gramStart"/>
      <w:r w:rsidRPr="00144A3B">
        <w:rPr>
          <w:rFonts w:cs="Arial"/>
          <w:szCs w:val="22"/>
        </w:rPr>
        <w:t xml:space="preserve">1997  </w:t>
      </w:r>
      <w:r w:rsidRPr="00144A3B">
        <w:rPr>
          <w:rFonts w:cs="Arial"/>
          <w:szCs w:val="22"/>
        </w:rPr>
        <w:tab/>
      </w:r>
      <w:proofErr w:type="gramEnd"/>
      <w:r w:rsidR="004C6541" w:rsidRPr="00144A3B">
        <w:rPr>
          <w:rFonts w:cs="Arial"/>
          <w:szCs w:val="22"/>
        </w:rPr>
        <w:t xml:space="preserve">Part-time </w:t>
      </w:r>
      <w:r w:rsidRPr="00144A3B">
        <w:rPr>
          <w:rFonts w:cs="Arial"/>
          <w:szCs w:val="22"/>
        </w:rPr>
        <w:t>Teaching Assistant, Rose-</w:t>
      </w:r>
      <w:proofErr w:type="spellStart"/>
      <w:r w:rsidRPr="00144A3B">
        <w:rPr>
          <w:rFonts w:cs="Arial"/>
          <w:szCs w:val="22"/>
        </w:rPr>
        <w:t>Hulman</w:t>
      </w:r>
      <w:proofErr w:type="spellEnd"/>
      <w:r w:rsidRPr="00144A3B">
        <w:rPr>
          <w:rFonts w:cs="Arial"/>
          <w:szCs w:val="22"/>
        </w:rPr>
        <w:t xml:space="preserve"> Institute of </w:t>
      </w:r>
      <w:r w:rsidR="00360196" w:rsidRPr="00144A3B">
        <w:rPr>
          <w:rFonts w:cs="Arial"/>
          <w:szCs w:val="22"/>
        </w:rPr>
        <w:t>Technology</w:t>
      </w:r>
    </w:p>
    <w:p w14:paraId="71599FF2" w14:textId="71421AAA" w:rsidR="00036A80" w:rsidRPr="00144A3B" w:rsidRDefault="00036A80">
      <w:pPr>
        <w:ind w:left="2160" w:hanging="1800"/>
        <w:jc w:val="both"/>
        <w:rPr>
          <w:rFonts w:cs="Arial"/>
          <w:szCs w:val="22"/>
        </w:rPr>
      </w:pPr>
      <w:r w:rsidRPr="00144A3B">
        <w:rPr>
          <w:rFonts w:cs="Arial"/>
          <w:szCs w:val="22"/>
        </w:rPr>
        <w:t>4/1997-4/</w:t>
      </w:r>
      <w:proofErr w:type="gramStart"/>
      <w:r w:rsidRPr="00144A3B">
        <w:rPr>
          <w:rFonts w:cs="Arial"/>
          <w:szCs w:val="22"/>
        </w:rPr>
        <w:t xml:space="preserve">2002  </w:t>
      </w:r>
      <w:r w:rsidRPr="00144A3B">
        <w:rPr>
          <w:rFonts w:cs="Arial"/>
          <w:szCs w:val="22"/>
        </w:rPr>
        <w:tab/>
      </w:r>
      <w:proofErr w:type="gramEnd"/>
      <w:r w:rsidRPr="00144A3B">
        <w:rPr>
          <w:rFonts w:cs="Arial"/>
          <w:szCs w:val="22"/>
        </w:rPr>
        <w:t>Software Engineer, Warehouse Equipment Inc., Elk Grove Villa</w:t>
      </w:r>
      <w:r w:rsidR="0049064A" w:rsidRPr="00144A3B">
        <w:rPr>
          <w:rFonts w:cs="Arial"/>
          <w:szCs w:val="22"/>
        </w:rPr>
        <w:t>ge, IL</w:t>
      </w:r>
    </w:p>
    <w:p w14:paraId="1659F74F" w14:textId="623AF043" w:rsidR="00036A80" w:rsidRPr="00144A3B" w:rsidRDefault="00036A80">
      <w:pPr>
        <w:ind w:left="2160" w:hanging="1800"/>
        <w:jc w:val="both"/>
        <w:rPr>
          <w:rFonts w:cs="Arial"/>
          <w:szCs w:val="22"/>
        </w:rPr>
      </w:pPr>
      <w:r w:rsidRPr="00144A3B">
        <w:rPr>
          <w:rFonts w:cs="Arial"/>
          <w:szCs w:val="22"/>
        </w:rPr>
        <w:t>5/2002-8/2005</w:t>
      </w:r>
      <w:r w:rsidRPr="00144A3B">
        <w:rPr>
          <w:rFonts w:cs="Arial"/>
          <w:szCs w:val="22"/>
        </w:rPr>
        <w:tab/>
        <w:t>Instructor, Department of Computer Science, Northeastern Ill</w:t>
      </w:r>
      <w:r w:rsidR="004C6541" w:rsidRPr="00144A3B">
        <w:rPr>
          <w:rFonts w:cs="Arial"/>
          <w:szCs w:val="22"/>
        </w:rPr>
        <w:t>inois University</w:t>
      </w:r>
    </w:p>
    <w:p w14:paraId="147156DC" w14:textId="617FEB51" w:rsidR="00036A80" w:rsidRPr="00144A3B" w:rsidRDefault="00036A80">
      <w:pPr>
        <w:ind w:left="2160" w:hanging="1800"/>
        <w:jc w:val="both"/>
        <w:rPr>
          <w:rFonts w:cs="Arial"/>
          <w:szCs w:val="22"/>
        </w:rPr>
      </w:pPr>
      <w:r w:rsidRPr="00144A3B">
        <w:rPr>
          <w:rFonts w:cs="Arial"/>
          <w:szCs w:val="22"/>
        </w:rPr>
        <w:t xml:space="preserve">8/2005-11/2008 </w:t>
      </w:r>
      <w:r w:rsidRPr="00144A3B">
        <w:rPr>
          <w:rFonts w:cs="Arial"/>
          <w:szCs w:val="22"/>
        </w:rPr>
        <w:tab/>
        <w:t>Graduate Student Researcher, Department of Biomedical Informatics, University of Pittsbur</w:t>
      </w:r>
      <w:r w:rsidR="004C6541" w:rsidRPr="00144A3B">
        <w:rPr>
          <w:rFonts w:cs="Arial"/>
          <w:szCs w:val="22"/>
        </w:rPr>
        <w:t>gh</w:t>
      </w:r>
    </w:p>
    <w:p w14:paraId="5B1E027F" w14:textId="5C66C1C4" w:rsidR="00036A80" w:rsidRPr="00144A3B" w:rsidRDefault="00036A80">
      <w:pPr>
        <w:ind w:left="2160" w:hanging="1800"/>
        <w:jc w:val="both"/>
        <w:rPr>
          <w:rFonts w:cs="Arial"/>
          <w:szCs w:val="22"/>
        </w:rPr>
      </w:pPr>
      <w:r w:rsidRPr="00144A3B">
        <w:rPr>
          <w:rFonts w:cs="Arial"/>
          <w:szCs w:val="22"/>
        </w:rPr>
        <w:t xml:space="preserve">12/2008-9//2010 </w:t>
      </w:r>
      <w:r w:rsidRPr="00144A3B">
        <w:rPr>
          <w:rFonts w:cs="Arial"/>
          <w:szCs w:val="22"/>
        </w:rPr>
        <w:tab/>
        <w:t>Postdoctoral Scholar, Department of Biomedical Informatics, University of Pittsburgh</w:t>
      </w:r>
    </w:p>
    <w:p w14:paraId="2952B467" w14:textId="57DE5108" w:rsidR="00036A80" w:rsidRPr="00144A3B" w:rsidRDefault="00036A80">
      <w:pPr>
        <w:ind w:left="2160" w:hanging="1800"/>
        <w:jc w:val="both"/>
        <w:rPr>
          <w:rFonts w:cs="Arial"/>
          <w:szCs w:val="22"/>
        </w:rPr>
      </w:pPr>
      <w:r w:rsidRPr="00144A3B">
        <w:rPr>
          <w:rFonts w:cs="Arial"/>
          <w:szCs w:val="22"/>
        </w:rPr>
        <w:t xml:space="preserve">10/2010-12//2011 </w:t>
      </w:r>
      <w:r w:rsidRPr="00144A3B">
        <w:rPr>
          <w:rFonts w:cs="Arial"/>
          <w:szCs w:val="22"/>
        </w:rPr>
        <w:tab/>
        <w:t>Postdoctoral Associate, Department of Biomedical Informatics, University of Pittsburgh</w:t>
      </w:r>
    </w:p>
    <w:p w14:paraId="64DFAD54" w14:textId="0589BBED" w:rsidR="00036A80" w:rsidRDefault="005E16AB">
      <w:pPr>
        <w:ind w:left="2160" w:hanging="1800"/>
        <w:jc w:val="both"/>
        <w:rPr>
          <w:rFonts w:cs="Arial"/>
          <w:szCs w:val="22"/>
        </w:rPr>
      </w:pPr>
      <w:r>
        <w:rPr>
          <w:rFonts w:cs="Arial"/>
          <w:szCs w:val="22"/>
        </w:rPr>
        <w:t>1/2012-10/2016</w:t>
      </w:r>
      <w:r w:rsidR="00036A80" w:rsidRPr="00144A3B">
        <w:rPr>
          <w:rFonts w:cs="Arial"/>
          <w:szCs w:val="22"/>
        </w:rPr>
        <w:tab/>
        <w:t>Assistant Professor, Department of Biomedical Informatics, University of Pittsburgh</w:t>
      </w:r>
    </w:p>
    <w:p w14:paraId="74096E84" w14:textId="6863FD64" w:rsidR="00036A80" w:rsidRPr="00144A3B" w:rsidRDefault="005E16AB" w:rsidP="0089614E">
      <w:pPr>
        <w:ind w:left="2160" w:hanging="1800"/>
        <w:jc w:val="both"/>
        <w:rPr>
          <w:rFonts w:cs="Arial"/>
          <w:szCs w:val="22"/>
        </w:rPr>
      </w:pPr>
      <w:r>
        <w:rPr>
          <w:rFonts w:cs="Arial"/>
          <w:szCs w:val="22"/>
        </w:rPr>
        <w:t>11/2017-present</w:t>
      </w:r>
      <w:r>
        <w:rPr>
          <w:rFonts w:cs="Arial"/>
          <w:szCs w:val="22"/>
        </w:rPr>
        <w:tab/>
        <w:t>Associate</w:t>
      </w:r>
      <w:r w:rsidRPr="00144A3B">
        <w:rPr>
          <w:rFonts w:cs="Arial"/>
          <w:szCs w:val="22"/>
        </w:rPr>
        <w:t xml:space="preserve"> Professor, Department of Biomedical Informatics, University of Pittsburgh</w:t>
      </w:r>
    </w:p>
    <w:p w14:paraId="76997E17" w14:textId="5EFCE348" w:rsidR="00036A80" w:rsidRPr="0089614E" w:rsidRDefault="00036A80">
      <w:pPr>
        <w:ind w:right="288"/>
        <w:jc w:val="both"/>
        <w:rPr>
          <w:rFonts w:cs="Arial"/>
          <w:b/>
          <w:bCs/>
          <w:szCs w:val="22"/>
          <w:u w:val="single"/>
        </w:rPr>
      </w:pPr>
      <w:r w:rsidRPr="00144A3B">
        <w:rPr>
          <w:rFonts w:cs="Arial"/>
          <w:b/>
          <w:bCs/>
          <w:szCs w:val="22"/>
          <w:u w:val="single"/>
        </w:rPr>
        <w:t>Honors</w:t>
      </w:r>
    </w:p>
    <w:p w14:paraId="7AB33A94" w14:textId="77777777" w:rsidR="00036A80" w:rsidRPr="00144A3B" w:rsidRDefault="00036A80">
      <w:pPr>
        <w:autoSpaceDE/>
        <w:autoSpaceDN/>
        <w:ind w:left="2160" w:hanging="1800"/>
        <w:jc w:val="both"/>
        <w:rPr>
          <w:rFonts w:cs="Arial"/>
          <w:szCs w:val="22"/>
        </w:rPr>
      </w:pPr>
      <w:r w:rsidRPr="00144A3B">
        <w:rPr>
          <w:rFonts w:cs="Arial"/>
          <w:bCs/>
          <w:szCs w:val="22"/>
        </w:rPr>
        <w:t xml:space="preserve">2008 </w:t>
      </w:r>
      <w:r w:rsidRPr="00144A3B">
        <w:rPr>
          <w:rFonts w:cs="Arial"/>
          <w:bCs/>
          <w:szCs w:val="22"/>
        </w:rPr>
        <w:tab/>
        <w:t xml:space="preserve">Semi-finalist of “the Best Publication of the Year” award for the </w:t>
      </w:r>
      <w:r w:rsidRPr="00144A3B">
        <w:rPr>
          <w:rFonts w:cs="Arial"/>
          <w:i/>
          <w:szCs w:val="22"/>
        </w:rPr>
        <w:t>Journal of Biomedical Informatics</w:t>
      </w:r>
      <w:r w:rsidRPr="00144A3B">
        <w:rPr>
          <w:rFonts w:cs="Arial"/>
          <w:bCs/>
          <w:szCs w:val="22"/>
        </w:rPr>
        <w:t xml:space="preserve"> paper “</w:t>
      </w:r>
      <w:r w:rsidRPr="00144A3B">
        <w:rPr>
          <w:rFonts w:cs="Arial"/>
          <w:szCs w:val="22"/>
        </w:rPr>
        <w:t xml:space="preserve">Bayesian Prediction of an Epidemic Curve”, International Society for Disease Surveillance Annual Conference </w:t>
      </w:r>
    </w:p>
    <w:p w14:paraId="48DB3148" w14:textId="77777777" w:rsidR="00036A80" w:rsidRPr="00144A3B" w:rsidRDefault="00036A80">
      <w:pPr>
        <w:autoSpaceDE/>
        <w:autoSpaceDN/>
        <w:ind w:left="2160" w:hanging="1800"/>
        <w:jc w:val="both"/>
        <w:rPr>
          <w:rFonts w:cs="Arial"/>
          <w:szCs w:val="22"/>
        </w:rPr>
      </w:pPr>
      <w:r w:rsidRPr="00144A3B">
        <w:rPr>
          <w:rFonts w:cs="Arial"/>
          <w:szCs w:val="22"/>
        </w:rPr>
        <w:t>2008</w:t>
      </w:r>
      <w:r w:rsidRPr="00144A3B">
        <w:rPr>
          <w:rFonts w:cs="Arial"/>
          <w:szCs w:val="22"/>
        </w:rPr>
        <w:tab/>
        <w:t>National Library of Medicine Postdoctoral Training Scholarship</w:t>
      </w:r>
    </w:p>
    <w:p w14:paraId="1BFE7831" w14:textId="77777777" w:rsidR="00036A80" w:rsidRPr="00144A3B" w:rsidRDefault="00036A80">
      <w:pPr>
        <w:ind w:right="288" w:firstLine="360"/>
        <w:jc w:val="both"/>
        <w:rPr>
          <w:rFonts w:cs="Arial"/>
          <w:b/>
          <w:bCs/>
          <w:szCs w:val="22"/>
        </w:rPr>
      </w:pPr>
      <w:r w:rsidRPr="00144A3B">
        <w:rPr>
          <w:rFonts w:cs="Arial"/>
          <w:szCs w:val="22"/>
        </w:rPr>
        <w:t>2009</w:t>
      </w:r>
      <w:r w:rsidRPr="00144A3B">
        <w:rPr>
          <w:rFonts w:cs="Arial"/>
          <w:szCs w:val="22"/>
        </w:rPr>
        <w:tab/>
      </w:r>
      <w:r w:rsidRPr="00144A3B">
        <w:rPr>
          <w:rFonts w:cs="Arial"/>
          <w:szCs w:val="22"/>
        </w:rPr>
        <w:tab/>
      </w:r>
      <w:r w:rsidRPr="00144A3B">
        <w:rPr>
          <w:rFonts w:cs="Arial"/>
          <w:szCs w:val="22"/>
        </w:rPr>
        <w:tab/>
      </w:r>
      <w:r w:rsidRPr="00144A3B">
        <w:rPr>
          <w:rFonts w:cs="Arial"/>
          <w:szCs w:val="22"/>
        </w:rPr>
        <w:tab/>
        <w:t>National Library of Medicine Postdoctoral Training Scholarship</w:t>
      </w:r>
    </w:p>
    <w:p w14:paraId="0C55ABE6" w14:textId="77777777" w:rsidR="00036A80" w:rsidRPr="00144A3B" w:rsidRDefault="00036A80">
      <w:pPr>
        <w:ind w:right="288" w:firstLine="360"/>
        <w:jc w:val="both"/>
        <w:rPr>
          <w:rFonts w:cs="Arial"/>
          <w:szCs w:val="22"/>
        </w:rPr>
      </w:pPr>
      <w:r w:rsidRPr="00144A3B">
        <w:rPr>
          <w:rFonts w:cs="Arial"/>
          <w:szCs w:val="22"/>
        </w:rPr>
        <w:t>2010</w:t>
      </w:r>
      <w:r w:rsidRPr="00144A3B">
        <w:rPr>
          <w:rFonts w:cs="Arial"/>
          <w:szCs w:val="22"/>
        </w:rPr>
        <w:tab/>
      </w:r>
      <w:r w:rsidRPr="00144A3B">
        <w:rPr>
          <w:rFonts w:cs="Arial"/>
          <w:szCs w:val="22"/>
        </w:rPr>
        <w:tab/>
      </w:r>
      <w:r w:rsidRPr="00144A3B">
        <w:rPr>
          <w:rFonts w:cs="Arial"/>
          <w:szCs w:val="22"/>
        </w:rPr>
        <w:tab/>
      </w:r>
      <w:r w:rsidRPr="00144A3B">
        <w:rPr>
          <w:rFonts w:cs="Arial"/>
          <w:szCs w:val="22"/>
        </w:rPr>
        <w:tab/>
        <w:t>National Library of Medicine Postdoctoral Training Scholarship</w:t>
      </w:r>
    </w:p>
    <w:p w14:paraId="4DB03D98" w14:textId="77777777" w:rsidR="00036A80" w:rsidRPr="00144A3B" w:rsidRDefault="00036A80">
      <w:pPr>
        <w:autoSpaceDE/>
        <w:autoSpaceDN/>
        <w:jc w:val="both"/>
        <w:rPr>
          <w:rFonts w:cs="Arial"/>
          <w:szCs w:val="22"/>
        </w:rPr>
      </w:pPr>
      <w:r w:rsidRPr="00144A3B">
        <w:rPr>
          <w:rFonts w:cs="Arial"/>
          <w:szCs w:val="22"/>
        </w:rPr>
        <w:t xml:space="preserve">      2010</w:t>
      </w:r>
      <w:r w:rsidRPr="00144A3B">
        <w:rPr>
          <w:rFonts w:cs="Arial"/>
          <w:szCs w:val="22"/>
        </w:rPr>
        <w:tab/>
      </w:r>
      <w:r w:rsidRPr="00144A3B">
        <w:rPr>
          <w:rFonts w:cs="Arial"/>
          <w:szCs w:val="22"/>
        </w:rPr>
        <w:tab/>
      </w:r>
      <w:r w:rsidRPr="00144A3B">
        <w:rPr>
          <w:rFonts w:cs="Arial"/>
          <w:szCs w:val="22"/>
        </w:rPr>
        <w:tab/>
      </w:r>
      <w:r w:rsidRPr="00144A3B">
        <w:rPr>
          <w:rFonts w:cs="Arial"/>
          <w:szCs w:val="22"/>
        </w:rPr>
        <w:tab/>
        <w:t xml:space="preserve">Finalist Award, student paper competition at American Medical    </w:t>
      </w:r>
    </w:p>
    <w:p w14:paraId="7D37BC0B" w14:textId="77777777" w:rsidR="00036A80" w:rsidRPr="00144A3B" w:rsidRDefault="00036A80">
      <w:pPr>
        <w:autoSpaceDE/>
        <w:autoSpaceDN/>
        <w:jc w:val="both"/>
        <w:rPr>
          <w:rFonts w:cs="Arial"/>
          <w:szCs w:val="22"/>
        </w:rPr>
      </w:pPr>
      <w:r w:rsidRPr="00144A3B">
        <w:rPr>
          <w:rFonts w:cs="Arial"/>
          <w:szCs w:val="22"/>
        </w:rPr>
        <w:t xml:space="preserve">                        </w:t>
      </w:r>
      <w:r w:rsidRPr="00144A3B">
        <w:rPr>
          <w:rFonts w:cs="Arial"/>
          <w:szCs w:val="22"/>
        </w:rPr>
        <w:tab/>
      </w:r>
      <w:r w:rsidRPr="00144A3B">
        <w:rPr>
          <w:rFonts w:cs="Arial"/>
          <w:szCs w:val="22"/>
        </w:rPr>
        <w:tab/>
        <w:t xml:space="preserve">Informatics Association (AMIA) 2010 Annual Symposium for paper titled </w:t>
      </w:r>
    </w:p>
    <w:p w14:paraId="5E35EB4E" w14:textId="77777777" w:rsidR="00036A80" w:rsidRPr="00144A3B" w:rsidRDefault="00036A80">
      <w:pPr>
        <w:autoSpaceDE/>
        <w:autoSpaceDN/>
        <w:jc w:val="both"/>
        <w:rPr>
          <w:rFonts w:cs="Arial"/>
          <w:szCs w:val="22"/>
        </w:rPr>
      </w:pPr>
      <w:r w:rsidRPr="00144A3B">
        <w:rPr>
          <w:rFonts w:cs="Arial"/>
          <w:szCs w:val="22"/>
        </w:rPr>
        <w:t xml:space="preserve">                       </w:t>
      </w:r>
      <w:r w:rsidRPr="00144A3B">
        <w:rPr>
          <w:rFonts w:cs="Arial"/>
          <w:szCs w:val="22"/>
        </w:rPr>
        <w:tab/>
      </w:r>
      <w:r w:rsidRPr="00144A3B">
        <w:rPr>
          <w:rFonts w:cs="Arial"/>
          <w:szCs w:val="22"/>
        </w:rPr>
        <w:tab/>
      </w:r>
      <w:r w:rsidRPr="00144A3B">
        <w:rPr>
          <w:rFonts w:cs="Arial"/>
          <w:szCs w:val="22"/>
        </w:rPr>
        <w:tab/>
        <w:t xml:space="preserve"> “A Fast Algorithm for Learning Epistatic Genomic Relationships”,               </w:t>
      </w:r>
    </w:p>
    <w:p w14:paraId="5590EC2C" w14:textId="77777777" w:rsidR="00036A80" w:rsidRPr="00144A3B" w:rsidRDefault="00036A80">
      <w:pPr>
        <w:autoSpaceDE/>
        <w:autoSpaceDN/>
        <w:jc w:val="both"/>
        <w:rPr>
          <w:rFonts w:cs="Arial"/>
          <w:szCs w:val="22"/>
        </w:rPr>
      </w:pPr>
      <w:r w:rsidRPr="00144A3B">
        <w:rPr>
          <w:rFonts w:cs="Arial"/>
          <w:szCs w:val="22"/>
        </w:rPr>
        <w:t xml:space="preserve">                       </w:t>
      </w:r>
      <w:r w:rsidRPr="00144A3B">
        <w:rPr>
          <w:rFonts w:cs="Arial"/>
          <w:szCs w:val="22"/>
        </w:rPr>
        <w:tab/>
      </w:r>
      <w:r w:rsidRPr="00144A3B">
        <w:rPr>
          <w:rFonts w:cs="Arial"/>
          <w:szCs w:val="22"/>
        </w:rPr>
        <w:tab/>
      </w:r>
      <w:r w:rsidRPr="00144A3B">
        <w:rPr>
          <w:rFonts w:cs="Arial"/>
          <w:szCs w:val="22"/>
        </w:rPr>
        <w:tab/>
        <w:t xml:space="preserve"> Proceedings of American Medical Informatics Association (AMIA)   </w:t>
      </w:r>
    </w:p>
    <w:p w14:paraId="155565D6" w14:textId="26A827F6" w:rsidR="00036A80" w:rsidRPr="0089614E" w:rsidRDefault="00036A80" w:rsidP="0089614E">
      <w:pPr>
        <w:ind w:right="288" w:firstLine="360"/>
        <w:jc w:val="both"/>
        <w:rPr>
          <w:rFonts w:cs="Arial"/>
          <w:szCs w:val="22"/>
        </w:rPr>
      </w:pPr>
      <w:r w:rsidRPr="00144A3B">
        <w:rPr>
          <w:rFonts w:cs="Arial"/>
          <w:szCs w:val="22"/>
        </w:rPr>
        <w:t xml:space="preserve">                        </w:t>
      </w:r>
      <w:r w:rsidRPr="00144A3B">
        <w:rPr>
          <w:rFonts w:cs="Arial"/>
          <w:szCs w:val="22"/>
        </w:rPr>
        <w:tab/>
        <w:t>2010 Annual Symposium</w:t>
      </w:r>
    </w:p>
    <w:p w14:paraId="46B56E32" w14:textId="1C11C3F0" w:rsidR="00036A80" w:rsidRPr="0089614E" w:rsidRDefault="00036A80" w:rsidP="00036A80">
      <w:pPr>
        <w:ind w:right="288"/>
        <w:jc w:val="both"/>
        <w:rPr>
          <w:rFonts w:cs="Arial"/>
          <w:b/>
          <w:bCs/>
          <w:szCs w:val="22"/>
          <w:u w:val="single"/>
        </w:rPr>
      </w:pPr>
      <w:r w:rsidRPr="00144A3B">
        <w:rPr>
          <w:rFonts w:cs="Arial"/>
          <w:b/>
          <w:bCs/>
          <w:szCs w:val="22"/>
          <w:u w:val="single"/>
        </w:rPr>
        <w:t>Professional Societies</w:t>
      </w:r>
    </w:p>
    <w:p w14:paraId="395153EC" w14:textId="2E7031E0" w:rsidR="00036A80" w:rsidRPr="00144A3B" w:rsidRDefault="000E07FF" w:rsidP="00036A80">
      <w:pPr>
        <w:ind w:left="360"/>
        <w:jc w:val="both"/>
        <w:rPr>
          <w:rFonts w:cs="Arial"/>
          <w:szCs w:val="22"/>
        </w:rPr>
      </w:pPr>
      <w:r w:rsidRPr="00144A3B">
        <w:rPr>
          <w:rFonts w:cs="Arial"/>
          <w:szCs w:val="22"/>
        </w:rPr>
        <w:t>2006-Present</w:t>
      </w:r>
      <w:r w:rsidR="00036A80" w:rsidRPr="00144A3B">
        <w:rPr>
          <w:rFonts w:cs="Arial"/>
          <w:szCs w:val="22"/>
        </w:rPr>
        <w:t xml:space="preserve"> </w:t>
      </w:r>
      <w:r w:rsidR="00036A80" w:rsidRPr="00144A3B">
        <w:rPr>
          <w:rFonts w:cs="Arial"/>
          <w:szCs w:val="22"/>
        </w:rPr>
        <w:tab/>
      </w:r>
      <w:r w:rsidR="00036A80" w:rsidRPr="00144A3B">
        <w:rPr>
          <w:rFonts w:cs="Arial"/>
          <w:szCs w:val="22"/>
        </w:rPr>
        <w:tab/>
        <w:t>Member, Association for the Advancement of Artificial Intelligence (AAAI)</w:t>
      </w:r>
    </w:p>
    <w:p w14:paraId="000D63D3" w14:textId="77777777" w:rsidR="00036A80" w:rsidRPr="00144A3B" w:rsidRDefault="00036A80" w:rsidP="00036A80">
      <w:pPr>
        <w:ind w:left="360"/>
        <w:jc w:val="both"/>
        <w:rPr>
          <w:rFonts w:cs="Arial"/>
          <w:szCs w:val="22"/>
        </w:rPr>
      </w:pPr>
      <w:r w:rsidRPr="00144A3B">
        <w:rPr>
          <w:rFonts w:cs="Arial"/>
          <w:szCs w:val="22"/>
        </w:rPr>
        <w:t xml:space="preserve">2007-2008, 2012 </w:t>
      </w:r>
      <w:r w:rsidRPr="00144A3B">
        <w:rPr>
          <w:rFonts w:cs="Arial"/>
          <w:szCs w:val="22"/>
        </w:rPr>
        <w:tab/>
        <w:t>Member, Association for Computing Machinery (ACM)</w:t>
      </w:r>
    </w:p>
    <w:p w14:paraId="1CBB3606" w14:textId="77777777" w:rsidR="00036A80" w:rsidRPr="00144A3B" w:rsidRDefault="00036A80" w:rsidP="00036A80">
      <w:pPr>
        <w:ind w:left="360"/>
        <w:jc w:val="both"/>
        <w:rPr>
          <w:rFonts w:cs="Arial"/>
          <w:szCs w:val="22"/>
        </w:rPr>
      </w:pPr>
      <w:r w:rsidRPr="00144A3B">
        <w:rPr>
          <w:rFonts w:cs="Arial"/>
          <w:szCs w:val="22"/>
        </w:rPr>
        <w:t>2007-Present</w:t>
      </w:r>
      <w:r w:rsidRPr="00144A3B">
        <w:rPr>
          <w:rFonts w:cs="Arial"/>
          <w:szCs w:val="22"/>
        </w:rPr>
        <w:tab/>
      </w:r>
      <w:r w:rsidRPr="00144A3B">
        <w:rPr>
          <w:rFonts w:cs="Arial"/>
          <w:szCs w:val="22"/>
        </w:rPr>
        <w:tab/>
        <w:t>Member, American Medical Informatics Association (AMIA)</w:t>
      </w:r>
    </w:p>
    <w:p w14:paraId="1FD9F593" w14:textId="77777777" w:rsidR="00DA09C5" w:rsidRPr="00144A3B" w:rsidRDefault="00DA09C5" w:rsidP="0089614E">
      <w:pPr>
        <w:jc w:val="both"/>
        <w:rPr>
          <w:rFonts w:cs="Arial"/>
          <w:szCs w:val="22"/>
        </w:rPr>
      </w:pPr>
    </w:p>
    <w:p w14:paraId="07AEC267" w14:textId="63BBE74A" w:rsidR="00DA09C5" w:rsidRPr="00144A3B" w:rsidRDefault="000D46AE" w:rsidP="00116C75">
      <w:pPr>
        <w:keepNext/>
        <w:outlineLvl w:val="0"/>
        <w:rPr>
          <w:rFonts w:cs="Arial"/>
          <w:b/>
          <w:szCs w:val="22"/>
        </w:rPr>
      </w:pPr>
      <w:r w:rsidRPr="00144A3B">
        <w:rPr>
          <w:rFonts w:cs="Arial"/>
          <w:b/>
          <w:szCs w:val="22"/>
        </w:rPr>
        <w:t>C.</w:t>
      </w:r>
      <w:r w:rsidRPr="00144A3B">
        <w:rPr>
          <w:rFonts w:cs="Arial"/>
          <w:b/>
          <w:szCs w:val="22"/>
        </w:rPr>
        <w:tab/>
        <w:t>Contribution to Science</w:t>
      </w:r>
    </w:p>
    <w:p w14:paraId="1877AF75" w14:textId="77777777" w:rsidR="00BD2FBE" w:rsidRDefault="00B73C7D" w:rsidP="00954DE2">
      <w:pPr>
        <w:adjustRightInd w:val="0"/>
        <w:jc w:val="both"/>
        <w:rPr>
          <w:rFonts w:cs="Arial"/>
          <w:bCs/>
          <w:szCs w:val="22"/>
        </w:rPr>
      </w:pPr>
      <w:r>
        <w:rPr>
          <w:rFonts w:cs="Arial"/>
          <w:bCs/>
          <w:szCs w:val="22"/>
        </w:rPr>
        <w:t>C1</w:t>
      </w:r>
      <w:r w:rsidR="004E6071" w:rsidRPr="004E6071">
        <w:rPr>
          <w:rFonts w:cs="Arial"/>
          <w:bCs/>
          <w:szCs w:val="22"/>
        </w:rPr>
        <w:t xml:space="preserve">. </w:t>
      </w:r>
      <w:r w:rsidR="004E6071" w:rsidRPr="004E6071">
        <w:rPr>
          <w:rFonts w:cs="Arial"/>
          <w:bCs/>
          <w:szCs w:val="22"/>
          <w:u w:val="single"/>
        </w:rPr>
        <w:t>Developing Bayesian Network methods for</w:t>
      </w:r>
      <w:r w:rsidR="004E6071">
        <w:rPr>
          <w:rFonts w:cs="Arial"/>
          <w:bCs/>
          <w:szCs w:val="22"/>
          <w:u w:val="single"/>
        </w:rPr>
        <w:t xml:space="preserve"> di</w:t>
      </w:r>
      <w:r w:rsidR="000F64F9">
        <w:rPr>
          <w:rFonts w:cs="Arial"/>
          <w:bCs/>
          <w:szCs w:val="22"/>
          <w:u w:val="single"/>
        </w:rPr>
        <w:t>sease outbreak detection, prediction, and characterization</w:t>
      </w:r>
      <w:r w:rsidR="004E6071" w:rsidRPr="004E6071">
        <w:rPr>
          <w:rFonts w:cs="Arial"/>
          <w:bCs/>
          <w:szCs w:val="22"/>
          <w:u w:val="single"/>
        </w:rPr>
        <w:t>:</w:t>
      </w:r>
      <w:r w:rsidR="004E6071" w:rsidRPr="004E6071">
        <w:rPr>
          <w:rFonts w:cs="Arial"/>
          <w:bCs/>
          <w:szCs w:val="22"/>
        </w:rPr>
        <w:t xml:space="preserve"> </w:t>
      </w:r>
    </w:p>
    <w:p w14:paraId="1CFD779A" w14:textId="330198CC" w:rsidR="005B2709" w:rsidRPr="000D2FA1" w:rsidRDefault="000D2FA1" w:rsidP="00D82263">
      <w:pPr>
        <w:adjustRightInd w:val="0"/>
        <w:jc w:val="both"/>
        <w:rPr>
          <w:rFonts w:cs="Arial"/>
          <w:szCs w:val="22"/>
        </w:rPr>
      </w:pPr>
      <w:r w:rsidRPr="004C767F">
        <w:t>Even modest improvement in disease outbreak detection</w:t>
      </w:r>
      <w:r>
        <w:t xml:space="preserve"> and </w:t>
      </w:r>
      <w:r w:rsidR="00D82263">
        <w:t xml:space="preserve">early </w:t>
      </w:r>
      <w:r>
        <w:t>characterization</w:t>
      </w:r>
      <w:r w:rsidRPr="004C767F">
        <w:t xml:space="preserve"> could have significant impact on public health in terms of lives saved and reduced economic cost. </w:t>
      </w:r>
      <w:r>
        <w:rPr>
          <w:rFonts w:cs="Arial"/>
          <w:bCs/>
          <w:szCs w:val="22"/>
        </w:rPr>
        <w:t xml:space="preserve">I have ample research </w:t>
      </w:r>
      <w:r w:rsidR="004748C5">
        <w:rPr>
          <w:rFonts w:cs="Arial"/>
          <w:bCs/>
          <w:szCs w:val="22"/>
        </w:rPr>
        <w:t>experience</w:t>
      </w:r>
      <w:r>
        <w:rPr>
          <w:rFonts w:cs="Arial"/>
          <w:bCs/>
          <w:szCs w:val="22"/>
        </w:rPr>
        <w:t xml:space="preserve"> in this regard. </w:t>
      </w:r>
      <w:r w:rsidRPr="001529ED">
        <w:rPr>
          <w:rFonts w:cs="Arial"/>
          <w:szCs w:val="22"/>
        </w:rPr>
        <w:t xml:space="preserve">I </w:t>
      </w:r>
      <w:r>
        <w:rPr>
          <w:rFonts w:cs="Arial"/>
          <w:szCs w:val="22"/>
        </w:rPr>
        <w:t xml:space="preserve">am one of the pioneering researchers in </w:t>
      </w:r>
      <w:r w:rsidRPr="001529ED">
        <w:rPr>
          <w:rFonts w:cs="Arial"/>
          <w:szCs w:val="22"/>
        </w:rPr>
        <w:t>apply</w:t>
      </w:r>
      <w:r>
        <w:rPr>
          <w:rFonts w:cs="Arial"/>
          <w:szCs w:val="22"/>
        </w:rPr>
        <w:t>ing</w:t>
      </w:r>
      <w:r w:rsidRPr="001529ED">
        <w:rPr>
          <w:rFonts w:cs="Arial"/>
          <w:szCs w:val="22"/>
        </w:rPr>
        <w:t xml:space="preserve"> Bayesian </w:t>
      </w:r>
      <w:r>
        <w:rPr>
          <w:rFonts w:cs="Arial"/>
          <w:szCs w:val="22"/>
        </w:rPr>
        <w:t>Networks</w:t>
      </w:r>
      <w:r w:rsidRPr="001529ED">
        <w:rPr>
          <w:rFonts w:cs="Arial"/>
          <w:szCs w:val="22"/>
        </w:rPr>
        <w:t xml:space="preserve"> </w:t>
      </w:r>
      <w:r>
        <w:rPr>
          <w:rFonts w:cs="Arial"/>
          <w:szCs w:val="22"/>
        </w:rPr>
        <w:t xml:space="preserve">for disease outbreak detection and characterization. </w:t>
      </w:r>
      <w:r>
        <w:rPr>
          <w:rFonts w:cs="Arial"/>
          <w:bCs/>
          <w:szCs w:val="22"/>
        </w:rPr>
        <w:t xml:space="preserve"> </w:t>
      </w:r>
      <w:r w:rsidRPr="005B2709">
        <w:rPr>
          <w:rFonts w:cs="Arial"/>
          <w:szCs w:val="22"/>
        </w:rPr>
        <w:t xml:space="preserve">I </w:t>
      </w:r>
      <w:r>
        <w:rPr>
          <w:rFonts w:cs="Arial"/>
          <w:szCs w:val="22"/>
        </w:rPr>
        <w:t xml:space="preserve">developed </w:t>
      </w:r>
      <w:r w:rsidRPr="00106AC5">
        <w:rPr>
          <w:rFonts w:cs="Arial"/>
          <w:szCs w:val="22"/>
        </w:rPr>
        <w:t>BAYESNET</w:t>
      </w:r>
      <w:r w:rsidRPr="005B2709">
        <w:rPr>
          <w:rFonts w:cs="Arial"/>
          <w:szCs w:val="22"/>
        </w:rPr>
        <w:t xml:space="preserve"> for Cryptosporidium outbreak detection and characterization by monitoring over-the-counter antidiarrhea</w:t>
      </w:r>
      <w:r w:rsidR="004748C5">
        <w:rPr>
          <w:rFonts w:cs="Arial"/>
          <w:szCs w:val="22"/>
        </w:rPr>
        <w:t>l</w:t>
      </w:r>
      <w:r w:rsidRPr="005B2709">
        <w:rPr>
          <w:rFonts w:cs="Arial"/>
          <w:szCs w:val="22"/>
        </w:rPr>
        <w:t xml:space="preserve"> drug sales</w:t>
      </w:r>
      <w:r>
        <w:rPr>
          <w:rFonts w:cs="Arial"/>
          <w:szCs w:val="22"/>
        </w:rPr>
        <w:t xml:space="preserve"> [1],  </w:t>
      </w:r>
      <w:r w:rsidR="00D82263">
        <w:rPr>
          <w:rFonts w:cs="Arial"/>
          <w:szCs w:val="22"/>
        </w:rPr>
        <w:t xml:space="preserve">developed </w:t>
      </w:r>
      <w:r w:rsidRPr="00B06D06">
        <w:rPr>
          <w:rFonts w:cs="Arial"/>
          <w:szCs w:val="22"/>
        </w:rPr>
        <w:t>REFINE</w:t>
      </w:r>
      <w:r w:rsidR="00D82263">
        <w:rPr>
          <w:rFonts w:cs="Arial"/>
          <w:szCs w:val="22"/>
        </w:rPr>
        <w:t>,</w:t>
      </w:r>
      <w:r w:rsidRPr="00B06D06">
        <w:rPr>
          <w:rFonts w:cs="Arial"/>
          <w:szCs w:val="22"/>
        </w:rPr>
        <w:t xml:space="preserve"> </w:t>
      </w:r>
      <w:r>
        <w:rPr>
          <w:rFonts w:cs="Arial"/>
          <w:szCs w:val="22"/>
        </w:rPr>
        <w:t>a sp</w:t>
      </w:r>
      <w:r w:rsidR="009C1951">
        <w:rPr>
          <w:rFonts w:cs="Arial"/>
          <w:szCs w:val="22"/>
        </w:rPr>
        <w:t>at</w:t>
      </w:r>
      <w:r>
        <w:rPr>
          <w:rFonts w:cs="Arial"/>
          <w:szCs w:val="22"/>
        </w:rPr>
        <w:t xml:space="preserve">ial cluster detection algorithm </w:t>
      </w:r>
      <w:r w:rsidRPr="00B06D06">
        <w:rPr>
          <w:rFonts w:cs="Arial"/>
          <w:szCs w:val="22"/>
        </w:rPr>
        <w:t>for early influenza outbreak detection</w:t>
      </w:r>
      <w:r>
        <w:rPr>
          <w:rFonts w:cs="Arial"/>
          <w:szCs w:val="22"/>
        </w:rPr>
        <w:t xml:space="preserve"> [2], </w:t>
      </w:r>
      <w:r w:rsidR="00D82263">
        <w:rPr>
          <w:rFonts w:cs="Arial"/>
          <w:szCs w:val="22"/>
        </w:rPr>
        <w:t xml:space="preserve">and developed </w:t>
      </w:r>
      <w:r>
        <w:rPr>
          <w:rFonts w:cs="Arial"/>
          <w:szCs w:val="22"/>
        </w:rPr>
        <w:t xml:space="preserve">PCT, PCTS, and </w:t>
      </w:r>
      <w:proofErr w:type="spellStart"/>
      <w:r>
        <w:rPr>
          <w:rFonts w:cs="Arial"/>
          <w:szCs w:val="22"/>
        </w:rPr>
        <w:t>BNetScan</w:t>
      </w:r>
      <w:proofErr w:type="spellEnd"/>
      <w:r>
        <w:rPr>
          <w:rFonts w:cs="Arial"/>
          <w:szCs w:val="22"/>
        </w:rPr>
        <w:t xml:space="preserve"> [5, 6, 7], </w:t>
      </w:r>
      <w:r w:rsidR="00D82263">
        <w:rPr>
          <w:rFonts w:cs="Arial"/>
          <w:szCs w:val="22"/>
        </w:rPr>
        <w:t xml:space="preserve">which are </w:t>
      </w:r>
      <w:r>
        <w:rPr>
          <w:rFonts w:cs="Arial"/>
          <w:szCs w:val="22"/>
        </w:rPr>
        <w:t xml:space="preserve">spatial and temporal outbreak detection systems that detect </w:t>
      </w:r>
      <w:r w:rsidRPr="00E04F72">
        <w:rPr>
          <w:rFonts w:cs="Arial"/>
          <w:szCs w:val="22"/>
        </w:rPr>
        <w:t xml:space="preserve">9 </w:t>
      </w:r>
      <w:r>
        <w:rPr>
          <w:rFonts w:cs="Arial"/>
          <w:szCs w:val="22"/>
        </w:rPr>
        <w:t>different</w:t>
      </w:r>
      <w:r w:rsidRPr="00E04F72">
        <w:rPr>
          <w:rFonts w:cs="Arial"/>
          <w:szCs w:val="22"/>
        </w:rPr>
        <w:t xml:space="preserve"> disease</w:t>
      </w:r>
      <w:r>
        <w:rPr>
          <w:rFonts w:cs="Arial"/>
          <w:szCs w:val="22"/>
        </w:rPr>
        <w:t xml:space="preserve"> outbreaks</w:t>
      </w:r>
      <w:r w:rsidRPr="00AA5354">
        <w:rPr>
          <w:rFonts w:cs="Arial"/>
          <w:szCs w:val="22"/>
        </w:rPr>
        <w:t xml:space="preserve"> </w:t>
      </w:r>
      <w:r w:rsidR="00D82263">
        <w:rPr>
          <w:rFonts w:cs="Arial"/>
          <w:szCs w:val="22"/>
        </w:rPr>
        <w:t>b</w:t>
      </w:r>
      <w:r>
        <w:rPr>
          <w:rFonts w:cs="Arial"/>
          <w:szCs w:val="22"/>
        </w:rPr>
        <w:t xml:space="preserve">y monitoring </w:t>
      </w:r>
      <w:r w:rsidR="00F922E0">
        <w:rPr>
          <w:rFonts w:cs="Arial"/>
          <w:szCs w:val="22"/>
        </w:rPr>
        <w:t xml:space="preserve">the </w:t>
      </w:r>
      <w:r w:rsidR="00D82263">
        <w:rPr>
          <w:rFonts w:cs="Arial"/>
          <w:szCs w:val="22"/>
        </w:rPr>
        <w:t xml:space="preserve">chief complaints </w:t>
      </w:r>
      <w:r w:rsidR="00A578A9">
        <w:rPr>
          <w:rFonts w:cs="Arial"/>
          <w:szCs w:val="22"/>
        </w:rPr>
        <w:t xml:space="preserve">data collected in </w:t>
      </w:r>
      <w:r w:rsidR="00D82263">
        <w:rPr>
          <w:rFonts w:cs="Arial"/>
          <w:szCs w:val="22"/>
        </w:rPr>
        <w:t>the emergen</w:t>
      </w:r>
      <w:r w:rsidR="00F922E0">
        <w:rPr>
          <w:rFonts w:cs="Arial"/>
          <w:szCs w:val="22"/>
        </w:rPr>
        <w:t>cy</w:t>
      </w:r>
      <w:r w:rsidR="00D82263">
        <w:rPr>
          <w:rFonts w:cs="Arial"/>
          <w:szCs w:val="22"/>
        </w:rPr>
        <w:t xml:space="preserve"> department. </w:t>
      </w:r>
      <w:r>
        <w:rPr>
          <w:rFonts w:cs="Arial"/>
          <w:szCs w:val="22"/>
        </w:rPr>
        <w:t xml:space="preserve">I also developed </w:t>
      </w:r>
      <w:r w:rsidRPr="003B650C">
        <w:t>a</w:t>
      </w:r>
      <w:r>
        <w:t xml:space="preserve"> Bayesian Network</w:t>
      </w:r>
      <w:r w:rsidRPr="003B650C">
        <w:t xml:space="preserve"> </w:t>
      </w:r>
      <w:r>
        <w:t>method for predicting</w:t>
      </w:r>
      <w:r w:rsidRPr="003B650C">
        <w:t xml:space="preserve"> an epidemic curve early in an outbreak</w:t>
      </w:r>
      <w:r>
        <w:t xml:space="preserve"> [3]</w:t>
      </w:r>
      <w:r>
        <w:rPr>
          <w:rFonts w:cs="Arial"/>
          <w:szCs w:val="22"/>
        </w:rPr>
        <w:t>, and G-AMOC curves for the evaluation of outbreak detection systems [4].</w:t>
      </w:r>
    </w:p>
    <w:p w14:paraId="75C547AA" w14:textId="0AAE48E6" w:rsidR="00D53E37" w:rsidRDefault="000F64F9" w:rsidP="00D53E37">
      <w:pPr>
        <w:pStyle w:val="ListParagraph"/>
        <w:numPr>
          <w:ilvl w:val="0"/>
          <w:numId w:val="36"/>
        </w:numPr>
        <w:tabs>
          <w:tab w:val="clear" w:pos="1080"/>
          <w:tab w:val="num" w:pos="720"/>
        </w:tabs>
        <w:autoSpaceDE/>
        <w:spacing w:before="40"/>
        <w:ind w:left="720"/>
        <w:jc w:val="both"/>
        <w:rPr>
          <w:rFonts w:cs="Arial"/>
          <w:bCs/>
          <w:szCs w:val="22"/>
        </w:rPr>
      </w:pPr>
      <w:r w:rsidRPr="008031EA">
        <w:rPr>
          <w:rFonts w:cs="Arial"/>
          <w:b/>
          <w:bCs/>
          <w:szCs w:val="22"/>
        </w:rPr>
        <w:t>Jiang X</w:t>
      </w:r>
      <w:r w:rsidRPr="00144A3B">
        <w:rPr>
          <w:rFonts w:cs="Arial"/>
          <w:bCs/>
          <w:szCs w:val="22"/>
        </w:rPr>
        <w:t xml:space="preserve">, </w:t>
      </w:r>
      <w:proofErr w:type="spellStart"/>
      <w:r w:rsidRPr="00144A3B">
        <w:rPr>
          <w:rFonts w:cs="Arial"/>
          <w:bCs/>
          <w:szCs w:val="22"/>
        </w:rPr>
        <w:t>Wallstrom</w:t>
      </w:r>
      <w:proofErr w:type="spellEnd"/>
      <w:r w:rsidRPr="00144A3B">
        <w:rPr>
          <w:rFonts w:cs="Arial"/>
          <w:bCs/>
          <w:szCs w:val="22"/>
        </w:rPr>
        <w:t xml:space="preserve"> GL. A Bayesian network for outbreak detection and prediction. 21st Association for the Advancement of Artificial Intelligence (AAAI) Conference. 2006: 1155-60.</w:t>
      </w:r>
    </w:p>
    <w:p w14:paraId="5B2F5880" w14:textId="2C9E7359" w:rsidR="00243203" w:rsidRPr="00243203" w:rsidRDefault="00243203" w:rsidP="00243203">
      <w:pPr>
        <w:pStyle w:val="ListParagraph"/>
        <w:numPr>
          <w:ilvl w:val="0"/>
          <w:numId w:val="36"/>
        </w:numPr>
        <w:tabs>
          <w:tab w:val="clear" w:pos="1080"/>
          <w:tab w:val="num" w:pos="720"/>
        </w:tabs>
        <w:autoSpaceDE/>
        <w:spacing w:before="40"/>
        <w:ind w:left="720"/>
        <w:jc w:val="both"/>
        <w:rPr>
          <w:rFonts w:cs="Arial"/>
          <w:bCs/>
          <w:szCs w:val="22"/>
        </w:rPr>
      </w:pPr>
      <w:r w:rsidRPr="00D53E37">
        <w:rPr>
          <w:rFonts w:cs="Arial"/>
          <w:b/>
          <w:szCs w:val="22"/>
        </w:rPr>
        <w:t>Jiang X</w:t>
      </w:r>
      <w:r w:rsidRPr="00D53E37">
        <w:rPr>
          <w:rFonts w:cs="Arial"/>
          <w:szCs w:val="22"/>
        </w:rPr>
        <w:t xml:space="preserve">, Cooper GF. A recursive algorithm for spatial cluster detection. AMIA </w:t>
      </w:r>
      <w:proofErr w:type="spellStart"/>
      <w:r w:rsidRPr="00D53E37">
        <w:rPr>
          <w:rFonts w:cs="Arial"/>
          <w:szCs w:val="22"/>
        </w:rPr>
        <w:t>Annu</w:t>
      </w:r>
      <w:proofErr w:type="spellEnd"/>
      <w:r w:rsidRPr="00D53E37">
        <w:rPr>
          <w:rFonts w:cs="Arial"/>
          <w:szCs w:val="22"/>
        </w:rPr>
        <w:t xml:space="preserve"> </w:t>
      </w:r>
      <w:proofErr w:type="spellStart"/>
      <w:r w:rsidRPr="00D53E37">
        <w:rPr>
          <w:rFonts w:cs="Arial"/>
          <w:szCs w:val="22"/>
        </w:rPr>
        <w:t>Symp</w:t>
      </w:r>
      <w:proofErr w:type="spellEnd"/>
      <w:r w:rsidRPr="00D53E37">
        <w:rPr>
          <w:rFonts w:cs="Arial"/>
          <w:szCs w:val="22"/>
        </w:rPr>
        <w:t xml:space="preserve"> Proc 2007; 369-73. PMCID: PMC2655859.</w:t>
      </w:r>
    </w:p>
    <w:p w14:paraId="2C9DA012" w14:textId="26094091" w:rsidR="00DC79EA" w:rsidRPr="00DC79EA" w:rsidRDefault="00DC79EA" w:rsidP="00DC79EA">
      <w:pPr>
        <w:numPr>
          <w:ilvl w:val="0"/>
          <w:numId w:val="36"/>
        </w:numPr>
        <w:tabs>
          <w:tab w:val="clear" w:pos="1080"/>
          <w:tab w:val="num" w:pos="720"/>
        </w:tabs>
        <w:autoSpaceDE/>
        <w:spacing w:before="40"/>
        <w:ind w:left="720"/>
        <w:jc w:val="both"/>
        <w:rPr>
          <w:rFonts w:cs="Arial"/>
          <w:bCs/>
          <w:szCs w:val="22"/>
        </w:rPr>
      </w:pPr>
      <w:r w:rsidRPr="00862455">
        <w:rPr>
          <w:rFonts w:cs="Arial"/>
          <w:b/>
          <w:color w:val="000000"/>
        </w:rPr>
        <w:t>Jiang X</w:t>
      </w:r>
      <w:r w:rsidRPr="00862455">
        <w:rPr>
          <w:rFonts w:cs="Arial"/>
          <w:color w:val="000000"/>
        </w:rPr>
        <w:t xml:space="preserve">, </w:t>
      </w:r>
      <w:proofErr w:type="spellStart"/>
      <w:r w:rsidRPr="00862455">
        <w:rPr>
          <w:rFonts w:cs="Arial"/>
          <w:color w:val="000000"/>
        </w:rPr>
        <w:t>Wallstrom</w:t>
      </w:r>
      <w:proofErr w:type="spellEnd"/>
      <w:r w:rsidRPr="00862455">
        <w:rPr>
          <w:rFonts w:cs="Arial"/>
          <w:color w:val="000000"/>
        </w:rPr>
        <w:t xml:space="preserve"> G, Cooper GF, Wagner MM. Bayesian prediction of an epidemic curve. Journal of biomedical informatics. Journal of Biomedical Informatics. 2009 Feb; 42 (1):90-9. PMID: 18593605.</w:t>
      </w:r>
    </w:p>
    <w:p w14:paraId="1D917C60" w14:textId="6E7B5EDF" w:rsidR="000F64F9" w:rsidRPr="00862455" w:rsidRDefault="00862455" w:rsidP="000F64F9">
      <w:pPr>
        <w:numPr>
          <w:ilvl w:val="0"/>
          <w:numId w:val="36"/>
        </w:numPr>
        <w:tabs>
          <w:tab w:val="clear" w:pos="1080"/>
          <w:tab w:val="num" w:pos="720"/>
        </w:tabs>
        <w:autoSpaceDE/>
        <w:spacing w:before="40"/>
        <w:ind w:left="720"/>
        <w:jc w:val="both"/>
        <w:rPr>
          <w:rStyle w:val="s1"/>
          <w:rFonts w:ascii="Arial" w:hAnsi="Arial" w:cs="Arial"/>
          <w:bCs/>
          <w:sz w:val="22"/>
          <w:szCs w:val="22"/>
        </w:rPr>
      </w:pPr>
      <w:r>
        <w:rPr>
          <w:rFonts w:ascii="Helvetica" w:hAnsi="Helvetica" w:cs="Helvetica"/>
          <w:b/>
          <w:color w:val="000000"/>
        </w:rPr>
        <w:t xml:space="preserve">Jiang </w:t>
      </w:r>
      <w:r w:rsidRPr="001A2DCB">
        <w:rPr>
          <w:rFonts w:ascii="Helvetica" w:hAnsi="Helvetica" w:cs="Helvetica"/>
          <w:b/>
          <w:color w:val="000000"/>
        </w:rPr>
        <w:t>X</w:t>
      </w:r>
      <w:r w:rsidRPr="002E4D1B">
        <w:rPr>
          <w:rFonts w:ascii="Helvetica" w:hAnsi="Helvetica" w:cs="Helvetica"/>
          <w:color w:val="000000"/>
        </w:rPr>
        <w:t>, Cooper GF, Neill DB. Generalized AMOC curves for evaluation and improvement of event surveillance. AMIA Annual Symposium; 2009:281-5</w:t>
      </w:r>
      <w:r w:rsidR="000F64F9" w:rsidRPr="008031EA">
        <w:rPr>
          <w:rStyle w:val="s1"/>
          <w:rFonts w:ascii="Arial" w:hAnsi="Arial" w:cs="Arial"/>
          <w:sz w:val="22"/>
          <w:szCs w:val="22"/>
        </w:rPr>
        <w:t>.</w:t>
      </w:r>
    </w:p>
    <w:p w14:paraId="0DF39019" w14:textId="18FD237D" w:rsidR="00862455" w:rsidRPr="00862455" w:rsidRDefault="00862455" w:rsidP="000F64F9">
      <w:pPr>
        <w:numPr>
          <w:ilvl w:val="0"/>
          <w:numId w:val="36"/>
        </w:numPr>
        <w:tabs>
          <w:tab w:val="clear" w:pos="1080"/>
          <w:tab w:val="num" w:pos="720"/>
        </w:tabs>
        <w:autoSpaceDE/>
        <w:spacing w:before="40"/>
        <w:ind w:left="720"/>
        <w:jc w:val="both"/>
        <w:rPr>
          <w:rFonts w:cs="Arial"/>
          <w:bCs/>
          <w:szCs w:val="22"/>
        </w:rPr>
      </w:pPr>
      <w:r w:rsidRPr="001A2DCB">
        <w:rPr>
          <w:rFonts w:ascii="Helvetica" w:hAnsi="Helvetica" w:cs="Helvetica"/>
          <w:b/>
          <w:color w:val="000000"/>
        </w:rPr>
        <w:t>Jiang</w:t>
      </w:r>
      <w:r>
        <w:rPr>
          <w:rFonts w:ascii="Helvetica" w:hAnsi="Helvetica" w:cs="Helvetica"/>
          <w:b/>
          <w:color w:val="000000"/>
        </w:rPr>
        <w:t xml:space="preserve"> </w:t>
      </w:r>
      <w:r w:rsidRPr="001A2DCB">
        <w:rPr>
          <w:rFonts w:ascii="Helvetica" w:hAnsi="Helvetica" w:cs="Helvetica"/>
          <w:b/>
          <w:color w:val="000000"/>
        </w:rPr>
        <w:t>X</w:t>
      </w:r>
      <w:r w:rsidRPr="002E4D1B">
        <w:rPr>
          <w:rFonts w:ascii="Helvetica" w:hAnsi="Helvetica" w:cs="Helvetica"/>
          <w:color w:val="000000"/>
        </w:rPr>
        <w:t>, Cooper GF. A real-time temporal Bayesian architecture for event surveillance and its application to patient-specific multiple disease outbreak detection. Data Mining and Knowledge Discovery. 2010; 20 (3):328-60.</w:t>
      </w:r>
    </w:p>
    <w:p w14:paraId="79296186" w14:textId="77777777" w:rsidR="00862455" w:rsidRDefault="00862455" w:rsidP="00862455">
      <w:pPr>
        <w:numPr>
          <w:ilvl w:val="0"/>
          <w:numId w:val="36"/>
        </w:numPr>
        <w:tabs>
          <w:tab w:val="clear" w:pos="1080"/>
          <w:tab w:val="num" w:pos="720"/>
        </w:tabs>
        <w:autoSpaceDE/>
        <w:spacing w:before="40"/>
        <w:ind w:left="720"/>
        <w:jc w:val="both"/>
        <w:rPr>
          <w:rFonts w:cs="Arial"/>
          <w:bCs/>
          <w:szCs w:val="22"/>
        </w:rPr>
      </w:pPr>
      <w:r w:rsidRPr="001A2DCB">
        <w:rPr>
          <w:rFonts w:ascii="Helvetica" w:hAnsi="Helvetica" w:cs="Helvetica"/>
          <w:b/>
          <w:color w:val="000000"/>
        </w:rPr>
        <w:lastRenderedPageBreak/>
        <w:t>Jiang</w:t>
      </w:r>
      <w:r>
        <w:rPr>
          <w:rFonts w:ascii="Helvetica" w:hAnsi="Helvetica" w:cs="Helvetica"/>
          <w:b/>
          <w:color w:val="000000"/>
        </w:rPr>
        <w:t xml:space="preserve"> </w:t>
      </w:r>
      <w:r w:rsidRPr="001A2DCB">
        <w:rPr>
          <w:rFonts w:ascii="Helvetica" w:hAnsi="Helvetica" w:cs="Helvetica"/>
          <w:b/>
          <w:color w:val="000000"/>
        </w:rPr>
        <w:t>X</w:t>
      </w:r>
      <w:r w:rsidRPr="002E4D1B">
        <w:rPr>
          <w:rFonts w:ascii="Helvetica" w:hAnsi="Helvetica" w:cs="Helvetica"/>
          <w:color w:val="000000"/>
        </w:rPr>
        <w:t xml:space="preserve">, Cooper GF. A Bayesian </w:t>
      </w:r>
      <w:proofErr w:type="spellStart"/>
      <w:r w:rsidRPr="002E4D1B">
        <w:rPr>
          <w:rFonts w:ascii="Helvetica" w:hAnsi="Helvetica" w:cs="Helvetica"/>
          <w:color w:val="000000"/>
        </w:rPr>
        <w:t>spatio</w:t>
      </w:r>
      <w:proofErr w:type="spellEnd"/>
      <w:r w:rsidRPr="002E4D1B">
        <w:rPr>
          <w:rFonts w:ascii="Helvetica" w:hAnsi="Helvetica" w:cs="Helvetica"/>
          <w:color w:val="000000"/>
        </w:rPr>
        <w:t>-temporal method for disease outbreak detection. Journal of the American Medical Informatics Association: JAMIA. 2010; 17(4):462-71. PMCID: PMC2995651. PMID: 20595315.</w:t>
      </w:r>
    </w:p>
    <w:p w14:paraId="694F8288" w14:textId="4719796E" w:rsidR="004E6071" w:rsidRPr="00B73C7D" w:rsidRDefault="00862455" w:rsidP="00954DE2">
      <w:pPr>
        <w:numPr>
          <w:ilvl w:val="0"/>
          <w:numId w:val="36"/>
        </w:numPr>
        <w:tabs>
          <w:tab w:val="clear" w:pos="1080"/>
          <w:tab w:val="num" w:pos="720"/>
        </w:tabs>
        <w:autoSpaceDE/>
        <w:spacing w:before="40"/>
        <w:ind w:left="720"/>
        <w:jc w:val="both"/>
        <w:rPr>
          <w:rFonts w:cs="Arial"/>
          <w:bCs/>
          <w:szCs w:val="22"/>
        </w:rPr>
      </w:pPr>
      <w:r w:rsidRPr="00862455">
        <w:rPr>
          <w:rFonts w:ascii="Helvetica" w:hAnsi="Helvetica" w:cs="Helvetica"/>
          <w:b/>
          <w:color w:val="000000"/>
        </w:rPr>
        <w:t>Jiang X</w:t>
      </w:r>
      <w:r w:rsidRPr="00862455">
        <w:rPr>
          <w:rFonts w:ascii="Helvetica" w:hAnsi="Helvetica" w:cs="Helvetica"/>
          <w:color w:val="000000"/>
        </w:rPr>
        <w:t>, Neill DB, Cooper GF. A Bayesian network model for spatial event surveillance. International Journal of Approximate Reasoning. 2010; 51(2):224-39.</w:t>
      </w:r>
    </w:p>
    <w:p w14:paraId="367EBAE3" w14:textId="5411728C" w:rsidR="00B73C7D" w:rsidRPr="00144A3B" w:rsidRDefault="00B73C7D" w:rsidP="00B73C7D">
      <w:pPr>
        <w:jc w:val="both"/>
        <w:rPr>
          <w:rFonts w:cs="Arial"/>
          <w:bCs/>
          <w:szCs w:val="22"/>
        </w:rPr>
      </w:pPr>
      <w:r>
        <w:rPr>
          <w:rFonts w:cs="Arial"/>
          <w:bCs/>
          <w:szCs w:val="22"/>
        </w:rPr>
        <w:t>C2</w:t>
      </w:r>
      <w:r w:rsidRPr="00144A3B">
        <w:rPr>
          <w:rFonts w:cs="Arial"/>
          <w:bCs/>
          <w:i/>
          <w:szCs w:val="22"/>
        </w:rPr>
        <w:t xml:space="preserve">. </w:t>
      </w:r>
      <w:r>
        <w:rPr>
          <w:rFonts w:cs="Arial"/>
          <w:bCs/>
          <w:szCs w:val="22"/>
          <w:u w:val="single"/>
        </w:rPr>
        <w:t>Developing Bayesian Network l</w:t>
      </w:r>
      <w:r w:rsidRPr="00144A3B">
        <w:rPr>
          <w:rFonts w:cs="Arial"/>
          <w:bCs/>
          <w:szCs w:val="22"/>
          <w:u w:val="single"/>
        </w:rPr>
        <w:t xml:space="preserve">earning </w:t>
      </w:r>
      <w:r>
        <w:rPr>
          <w:rFonts w:cs="Arial"/>
          <w:bCs/>
          <w:szCs w:val="22"/>
          <w:u w:val="single"/>
        </w:rPr>
        <w:t>methods for epistasis detection, interactive biomarker and health risk factors discovery</w:t>
      </w:r>
      <w:r w:rsidRPr="00144A3B">
        <w:rPr>
          <w:rFonts w:cs="Arial"/>
          <w:bCs/>
          <w:szCs w:val="22"/>
          <w:u w:val="single"/>
        </w:rPr>
        <w:t>:</w:t>
      </w:r>
      <w:r w:rsidRPr="00144A3B">
        <w:rPr>
          <w:rFonts w:cs="Arial"/>
          <w:bCs/>
          <w:szCs w:val="22"/>
        </w:rPr>
        <w:t xml:space="preserve"> The interaction of entities/attributes is a universal phenomenon and plays a critical role in many aspects of human life. For example,</w:t>
      </w:r>
      <w:r w:rsidRPr="00144A3B">
        <w:rPr>
          <w:rFonts w:cs="Arial"/>
          <w:szCs w:val="22"/>
        </w:rPr>
        <w:t xml:space="preserve"> it is believed that interactions among genetic loci (epistasis) may contribute significantly to susceptibility to common diseases. However, learning interactions from data is an area of machine learning that has not yet been fully explored. I was the first to apply Bayesian network scoring to learning epistatic interactions from GWAS data. Specifically, I </w:t>
      </w:r>
      <w:r w:rsidRPr="00144A3B">
        <w:rPr>
          <w:rFonts w:cs="Arial"/>
          <w:bCs/>
          <w:szCs w:val="22"/>
        </w:rPr>
        <w:t>defined a class of Bayesian Network models for learning epistasis called SNP patterns, and I developed the Bayesian Network Minimum Bit Length (BNMBL) score, a scoring criterion</w:t>
      </w:r>
      <w:r w:rsidRPr="00144A3B">
        <w:rPr>
          <w:rFonts w:cs="Arial"/>
          <w:szCs w:val="22"/>
        </w:rPr>
        <w:t xml:space="preserve"> for detecting epistatic interactions</w:t>
      </w:r>
      <w:r w:rsidRPr="00144A3B">
        <w:rPr>
          <w:rFonts w:cs="Arial"/>
          <w:bCs/>
          <w:szCs w:val="22"/>
        </w:rPr>
        <w:t xml:space="preserve"> that is based on </w:t>
      </w:r>
      <w:r w:rsidRPr="00144A3B">
        <w:rPr>
          <w:rFonts w:cs="Arial"/>
          <w:szCs w:val="22"/>
        </w:rPr>
        <w:t xml:space="preserve">the minimum description length principle [1]. I also identified a bound for the score of a SNP pattern. The bound provides an upper limit on the Bayesian score of any pattern that could be obtained by expanding a given pattern. Finally, </w:t>
      </w:r>
      <w:r w:rsidRPr="00144A3B">
        <w:rPr>
          <w:rFonts w:cs="Arial"/>
          <w:bCs/>
          <w:szCs w:val="22"/>
        </w:rPr>
        <w:t>I developed evaluation measures for learning interactions, and a tool for ameliorating multiple hypotheses testing issues when learning from high-dimensional data [2, 3]. The interaction learning methods I developed have been applied to learning interactive causes. [4, 5].</w:t>
      </w:r>
    </w:p>
    <w:p w14:paraId="36D4794C" w14:textId="77777777" w:rsidR="00B73C7D" w:rsidRPr="00144A3B" w:rsidRDefault="00B73C7D" w:rsidP="00B73C7D">
      <w:pPr>
        <w:numPr>
          <w:ilvl w:val="0"/>
          <w:numId w:val="25"/>
        </w:numPr>
        <w:autoSpaceDE/>
        <w:autoSpaceDN/>
        <w:spacing w:before="40"/>
        <w:jc w:val="both"/>
        <w:rPr>
          <w:rFonts w:cs="Arial"/>
          <w:bCs/>
          <w:szCs w:val="22"/>
        </w:rPr>
      </w:pPr>
      <w:r w:rsidRPr="008031EA">
        <w:rPr>
          <w:rFonts w:cs="Arial"/>
          <w:b/>
          <w:szCs w:val="22"/>
        </w:rPr>
        <w:t>J</w:t>
      </w:r>
      <w:r w:rsidRPr="008031EA">
        <w:rPr>
          <w:rFonts w:cs="Arial"/>
          <w:b/>
          <w:color w:val="000000"/>
          <w:szCs w:val="22"/>
        </w:rPr>
        <w:t>iang X</w:t>
      </w:r>
      <w:r w:rsidRPr="00144A3B">
        <w:rPr>
          <w:rFonts w:cs="Arial"/>
          <w:color w:val="000000"/>
          <w:szCs w:val="22"/>
        </w:rPr>
        <w:t xml:space="preserve">, </w:t>
      </w:r>
      <w:proofErr w:type="spellStart"/>
      <w:r w:rsidRPr="00144A3B">
        <w:rPr>
          <w:rFonts w:cs="Arial"/>
          <w:color w:val="000000"/>
          <w:szCs w:val="22"/>
        </w:rPr>
        <w:t>Barmada</w:t>
      </w:r>
      <w:proofErr w:type="spellEnd"/>
      <w:r w:rsidRPr="00144A3B">
        <w:rPr>
          <w:rFonts w:cs="Arial"/>
          <w:color w:val="000000"/>
          <w:szCs w:val="22"/>
        </w:rPr>
        <w:t xml:space="preserve"> MM, </w:t>
      </w:r>
      <w:proofErr w:type="spellStart"/>
      <w:r w:rsidRPr="00144A3B">
        <w:rPr>
          <w:rFonts w:cs="Arial"/>
          <w:color w:val="000000"/>
          <w:szCs w:val="22"/>
        </w:rPr>
        <w:t>Visweswaran</w:t>
      </w:r>
      <w:proofErr w:type="spellEnd"/>
      <w:r w:rsidRPr="00144A3B">
        <w:rPr>
          <w:rFonts w:cs="Arial"/>
          <w:color w:val="000000"/>
          <w:szCs w:val="22"/>
        </w:rPr>
        <w:t xml:space="preserve"> S. Identifying genetic interactions in genome-wide data using Bayesian networks. Genetic Epidemiology 2010; 34(6): 575-81. PMID: 20568290. PMCID: PMC3931553.</w:t>
      </w:r>
    </w:p>
    <w:p w14:paraId="103E227E" w14:textId="77777777" w:rsidR="00B73C7D" w:rsidRPr="00144A3B" w:rsidRDefault="00B73C7D" w:rsidP="00B73C7D">
      <w:pPr>
        <w:numPr>
          <w:ilvl w:val="0"/>
          <w:numId w:val="25"/>
        </w:numPr>
        <w:spacing w:before="40"/>
        <w:jc w:val="both"/>
        <w:rPr>
          <w:rFonts w:cs="Arial"/>
          <w:szCs w:val="22"/>
        </w:rPr>
      </w:pPr>
      <w:r w:rsidRPr="008031EA">
        <w:rPr>
          <w:rFonts w:cs="Arial"/>
          <w:b/>
          <w:szCs w:val="22"/>
        </w:rPr>
        <w:t>Jiang X</w:t>
      </w:r>
      <w:r w:rsidRPr="00144A3B">
        <w:rPr>
          <w:rFonts w:cs="Arial"/>
          <w:szCs w:val="22"/>
        </w:rPr>
        <w:t xml:space="preserve">, </w:t>
      </w:r>
      <w:proofErr w:type="spellStart"/>
      <w:r w:rsidRPr="00144A3B">
        <w:rPr>
          <w:rFonts w:cs="Arial"/>
          <w:szCs w:val="22"/>
        </w:rPr>
        <w:t>Barmada</w:t>
      </w:r>
      <w:proofErr w:type="spellEnd"/>
      <w:r w:rsidRPr="00144A3B">
        <w:rPr>
          <w:rFonts w:cs="Arial"/>
          <w:szCs w:val="22"/>
        </w:rPr>
        <w:t xml:space="preserve"> MM, Cooper GF, </w:t>
      </w:r>
      <w:proofErr w:type="spellStart"/>
      <w:r w:rsidRPr="00144A3B">
        <w:rPr>
          <w:rFonts w:cs="Arial"/>
          <w:szCs w:val="22"/>
        </w:rPr>
        <w:t>Becich</w:t>
      </w:r>
      <w:proofErr w:type="spellEnd"/>
      <w:r w:rsidRPr="00144A3B">
        <w:rPr>
          <w:rFonts w:cs="Arial"/>
          <w:szCs w:val="22"/>
        </w:rPr>
        <w:t xml:space="preserve"> MJ. A Bayesian method for evaluating and discovering disease loci associations. </w:t>
      </w:r>
      <w:proofErr w:type="spellStart"/>
      <w:r w:rsidRPr="00144A3B">
        <w:rPr>
          <w:rFonts w:cs="Arial"/>
          <w:szCs w:val="22"/>
        </w:rPr>
        <w:t>PLoS</w:t>
      </w:r>
      <w:proofErr w:type="spellEnd"/>
      <w:r w:rsidRPr="00144A3B">
        <w:rPr>
          <w:rFonts w:cs="Arial"/>
          <w:szCs w:val="22"/>
        </w:rPr>
        <w:t xml:space="preserve"> ONE 2011. 6(8</w:t>
      </w:r>
      <w:proofErr w:type="gramStart"/>
      <w:r w:rsidRPr="00144A3B">
        <w:rPr>
          <w:rFonts w:cs="Arial"/>
          <w:szCs w:val="22"/>
        </w:rPr>
        <w:t>):e22075.PMID</w:t>
      </w:r>
      <w:proofErr w:type="gramEnd"/>
      <w:r w:rsidRPr="00144A3B">
        <w:rPr>
          <w:rFonts w:cs="Arial"/>
          <w:szCs w:val="22"/>
        </w:rPr>
        <w:t xml:space="preserve">: 21853025. PMCID: PMC3154195. </w:t>
      </w:r>
    </w:p>
    <w:p w14:paraId="3ABDF2FF" w14:textId="77777777" w:rsidR="00B73C7D" w:rsidRPr="00144A3B" w:rsidRDefault="00B73C7D" w:rsidP="00B73C7D">
      <w:pPr>
        <w:numPr>
          <w:ilvl w:val="0"/>
          <w:numId w:val="25"/>
        </w:numPr>
        <w:autoSpaceDE/>
        <w:spacing w:before="40"/>
        <w:jc w:val="both"/>
        <w:rPr>
          <w:rFonts w:cs="Arial"/>
          <w:szCs w:val="22"/>
        </w:rPr>
      </w:pPr>
      <w:r w:rsidRPr="008031EA">
        <w:rPr>
          <w:rFonts w:cs="Arial"/>
          <w:b/>
          <w:color w:val="000000"/>
          <w:szCs w:val="22"/>
        </w:rPr>
        <w:t>Jiang X</w:t>
      </w:r>
      <w:r w:rsidRPr="00144A3B">
        <w:rPr>
          <w:rFonts w:cs="Arial"/>
          <w:color w:val="000000"/>
          <w:szCs w:val="22"/>
        </w:rPr>
        <w:t xml:space="preserve">, </w:t>
      </w:r>
      <w:proofErr w:type="spellStart"/>
      <w:r w:rsidRPr="00144A3B">
        <w:rPr>
          <w:rFonts w:cs="Arial"/>
          <w:color w:val="000000"/>
          <w:szCs w:val="22"/>
        </w:rPr>
        <w:t>Barmada</w:t>
      </w:r>
      <w:proofErr w:type="spellEnd"/>
      <w:r w:rsidRPr="00144A3B">
        <w:rPr>
          <w:rFonts w:cs="Arial"/>
          <w:color w:val="000000"/>
          <w:szCs w:val="22"/>
        </w:rPr>
        <w:t xml:space="preserve"> MM, </w:t>
      </w:r>
      <w:proofErr w:type="spellStart"/>
      <w:r w:rsidRPr="00144A3B">
        <w:rPr>
          <w:rFonts w:cs="Arial"/>
          <w:color w:val="000000"/>
          <w:szCs w:val="22"/>
        </w:rPr>
        <w:t>Becich</w:t>
      </w:r>
      <w:proofErr w:type="spellEnd"/>
      <w:r w:rsidRPr="00144A3B">
        <w:rPr>
          <w:rFonts w:cs="Arial"/>
          <w:color w:val="000000"/>
          <w:szCs w:val="22"/>
        </w:rPr>
        <w:t xml:space="preserve"> MJ. Evaluating de novo locus-disease discoveries in GWAS using the signal-to-noise ratio. AMIA Annual Symposium 2011; 617-24</w:t>
      </w:r>
      <w:r w:rsidRPr="00144A3B">
        <w:rPr>
          <w:rFonts w:cs="Arial"/>
          <w:szCs w:val="22"/>
        </w:rPr>
        <w:t>. PMID: 22195117. PMCID: PMC3243170.</w:t>
      </w:r>
    </w:p>
    <w:p w14:paraId="241FF575" w14:textId="77777777" w:rsidR="00B73C7D" w:rsidRPr="00144A3B" w:rsidRDefault="00B73C7D" w:rsidP="00B73C7D">
      <w:pPr>
        <w:numPr>
          <w:ilvl w:val="0"/>
          <w:numId w:val="25"/>
        </w:numPr>
        <w:autoSpaceDE/>
        <w:spacing w:before="40"/>
        <w:jc w:val="both"/>
        <w:rPr>
          <w:rFonts w:cs="Arial"/>
          <w:szCs w:val="22"/>
        </w:rPr>
      </w:pPr>
      <w:r w:rsidRPr="00144A3B">
        <w:rPr>
          <w:rFonts w:eastAsia="SimSun" w:cs="Arial"/>
          <w:color w:val="000000"/>
          <w:szCs w:val="22"/>
        </w:rPr>
        <w:t xml:space="preserve">Zeng Z. </w:t>
      </w:r>
      <w:r w:rsidRPr="008031EA">
        <w:rPr>
          <w:rFonts w:eastAsia="SimSun" w:cs="Arial"/>
          <w:b/>
          <w:color w:val="000000"/>
          <w:szCs w:val="22"/>
        </w:rPr>
        <w:t>Jiang X</w:t>
      </w:r>
      <w:r w:rsidRPr="00144A3B">
        <w:rPr>
          <w:rFonts w:eastAsia="SimSun" w:cs="Arial"/>
          <w:color w:val="000000"/>
          <w:szCs w:val="22"/>
        </w:rPr>
        <w:t xml:space="preserve">, Neapolitan RE. Discovering Causal Interactions Using Bayesian Network Scoring and Information Gain. BMC Bioinformatics 2016; 17:221. </w:t>
      </w:r>
      <w:r w:rsidRPr="00144A3B">
        <w:rPr>
          <w:rFonts w:cs="Arial"/>
          <w:szCs w:val="22"/>
          <w:lang w:eastAsia="zh-CN"/>
        </w:rPr>
        <w:t>PMID: 27230078. PMCID: PMC 4880828.</w:t>
      </w:r>
    </w:p>
    <w:p w14:paraId="37544242" w14:textId="3305BAC3" w:rsidR="00B73C7D" w:rsidRPr="00742EC7" w:rsidRDefault="00B73C7D" w:rsidP="00B73C7D">
      <w:pPr>
        <w:numPr>
          <w:ilvl w:val="0"/>
          <w:numId w:val="25"/>
        </w:numPr>
        <w:autoSpaceDE/>
        <w:autoSpaceDN/>
        <w:spacing w:before="40"/>
        <w:jc w:val="both"/>
        <w:rPr>
          <w:rFonts w:cs="Arial"/>
          <w:szCs w:val="22"/>
        </w:rPr>
      </w:pPr>
      <w:r w:rsidRPr="00144A3B">
        <w:rPr>
          <w:rFonts w:cs="Arial"/>
          <w:szCs w:val="22"/>
        </w:rPr>
        <w:t xml:space="preserve">Hill SM, </w:t>
      </w:r>
      <w:proofErr w:type="spellStart"/>
      <w:r w:rsidRPr="00144A3B">
        <w:rPr>
          <w:rFonts w:cs="Arial"/>
          <w:szCs w:val="22"/>
        </w:rPr>
        <w:t>Heiser</w:t>
      </w:r>
      <w:proofErr w:type="spellEnd"/>
      <w:r w:rsidRPr="00144A3B">
        <w:rPr>
          <w:rFonts w:cs="Arial"/>
          <w:szCs w:val="22"/>
        </w:rPr>
        <w:t xml:space="preserve"> LM, </w:t>
      </w:r>
      <w:proofErr w:type="spellStart"/>
      <w:r w:rsidRPr="00144A3B">
        <w:rPr>
          <w:rFonts w:cs="Arial"/>
          <w:szCs w:val="22"/>
        </w:rPr>
        <w:t>Cokelaer</w:t>
      </w:r>
      <w:proofErr w:type="spellEnd"/>
      <w:r w:rsidRPr="00144A3B">
        <w:rPr>
          <w:rFonts w:cs="Arial"/>
          <w:szCs w:val="22"/>
        </w:rPr>
        <w:t xml:space="preserve"> </w:t>
      </w:r>
      <w:proofErr w:type="gramStart"/>
      <w:r w:rsidRPr="00144A3B">
        <w:rPr>
          <w:rFonts w:cs="Arial"/>
          <w:szCs w:val="22"/>
        </w:rPr>
        <w:t>T,,,</w:t>
      </w:r>
      <w:proofErr w:type="gramEnd"/>
      <w:r w:rsidRPr="00144A3B">
        <w:rPr>
          <w:rFonts w:cs="Arial"/>
          <w:szCs w:val="22"/>
        </w:rPr>
        <w:t xml:space="preserve"> </w:t>
      </w:r>
      <w:r w:rsidRPr="008031EA">
        <w:rPr>
          <w:rFonts w:cs="Arial"/>
          <w:b/>
          <w:szCs w:val="22"/>
        </w:rPr>
        <w:t>Jiang X</w:t>
      </w:r>
      <w:r w:rsidRPr="00144A3B">
        <w:rPr>
          <w:rFonts w:cs="Arial"/>
          <w:szCs w:val="22"/>
        </w:rPr>
        <w:t xml:space="preserve">,,,. </w:t>
      </w:r>
      <w:r w:rsidRPr="00144A3B">
        <w:rPr>
          <w:rFonts w:eastAsia="SimSun" w:cs="Arial"/>
          <w:color w:val="000000"/>
          <w:szCs w:val="22"/>
        </w:rPr>
        <w:t xml:space="preserve">Empirical </w:t>
      </w:r>
      <w:hyperlink r:id="rId10" w:history="1">
        <w:r w:rsidRPr="00144A3B">
          <w:rPr>
            <w:rFonts w:cs="Arial"/>
            <w:szCs w:val="22"/>
            <w:shd w:val="clear" w:color="auto" w:fill="FFFFFF"/>
          </w:rPr>
          <w:t>Inferring causal molecular networks: empirical assessment through a community-based effort</w:t>
        </w:r>
      </w:hyperlink>
      <w:r w:rsidRPr="00144A3B">
        <w:rPr>
          <w:rFonts w:cs="Arial"/>
          <w:szCs w:val="22"/>
        </w:rPr>
        <w:t>.</w:t>
      </w:r>
      <w:r w:rsidRPr="00144A3B">
        <w:rPr>
          <w:rFonts w:eastAsia="SimSun" w:cs="Arial"/>
          <w:color w:val="000000"/>
          <w:szCs w:val="22"/>
        </w:rPr>
        <w:t xml:space="preserve"> Nature Methods 2016; </w:t>
      </w:r>
      <w:r w:rsidRPr="00144A3B">
        <w:rPr>
          <w:rFonts w:cs="Arial"/>
          <w:szCs w:val="22"/>
        </w:rPr>
        <w:t>13: 310–318</w:t>
      </w:r>
      <w:r w:rsidRPr="00144A3B">
        <w:rPr>
          <w:rFonts w:eastAsia="SimSun" w:cs="Arial"/>
          <w:color w:val="000000"/>
          <w:szCs w:val="22"/>
        </w:rPr>
        <w:t>. PMID: 26901648. PMCID: PMC4854847</w:t>
      </w:r>
      <w:r w:rsidRPr="00144A3B">
        <w:rPr>
          <w:rFonts w:cs="Arial"/>
          <w:szCs w:val="22"/>
        </w:rPr>
        <w:t>.</w:t>
      </w:r>
    </w:p>
    <w:p w14:paraId="2388A06C" w14:textId="034D3DD3" w:rsidR="00954DE2" w:rsidRDefault="00B73C7D" w:rsidP="00954DE2">
      <w:pPr>
        <w:adjustRightInd w:val="0"/>
        <w:jc w:val="both"/>
        <w:rPr>
          <w:rFonts w:cs="Arial"/>
          <w:color w:val="231F20"/>
          <w:szCs w:val="22"/>
        </w:rPr>
      </w:pPr>
      <w:r>
        <w:rPr>
          <w:rFonts w:cs="Arial"/>
          <w:bCs/>
          <w:szCs w:val="22"/>
        </w:rPr>
        <w:t>C3</w:t>
      </w:r>
      <w:r w:rsidR="004E6071" w:rsidRPr="00144A3B">
        <w:rPr>
          <w:rFonts w:cs="Arial"/>
          <w:bCs/>
          <w:szCs w:val="22"/>
        </w:rPr>
        <w:t xml:space="preserve">. </w:t>
      </w:r>
      <w:r w:rsidR="004E6071">
        <w:rPr>
          <w:rFonts w:cs="Arial"/>
          <w:bCs/>
          <w:szCs w:val="22"/>
          <w:u w:val="single"/>
        </w:rPr>
        <w:t>Developing Bayesian Network</w:t>
      </w:r>
      <w:r w:rsidR="000F64F9">
        <w:rPr>
          <w:rFonts w:cs="Arial"/>
          <w:bCs/>
          <w:szCs w:val="22"/>
          <w:u w:val="single"/>
        </w:rPr>
        <w:t xml:space="preserve"> </w:t>
      </w:r>
      <w:r w:rsidR="004E6071">
        <w:rPr>
          <w:rFonts w:cs="Arial"/>
          <w:bCs/>
          <w:szCs w:val="22"/>
          <w:u w:val="single"/>
        </w:rPr>
        <w:t>methods for medical p</w:t>
      </w:r>
      <w:r w:rsidR="004E6071" w:rsidRPr="00AD391E">
        <w:rPr>
          <w:rFonts w:cs="Arial"/>
          <w:bCs/>
          <w:szCs w:val="22"/>
          <w:u w:val="single"/>
        </w:rPr>
        <w:t xml:space="preserve">rediction and </w:t>
      </w:r>
      <w:r w:rsidR="000F64F9">
        <w:rPr>
          <w:rFonts w:cs="Arial"/>
          <w:bCs/>
          <w:szCs w:val="22"/>
          <w:u w:val="single"/>
        </w:rPr>
        <w:t xml:space="preserve">clinical </w:t>
      </w:r>
      <w:r w:rsidR="004E6071">
        <w:rPr>
          <w:rFonts w:cs="Arial"/>
          <w:bCs/>
          <w:szCs w:val="22"/>
          <w:u w:val="single"/>
        </w:rPr>
        <w:t>decision support</w:t>
      </w:r>
      <w:r w:rsidR="004E6071" w:rsidRPr="00144A3B">
        <w:rPr>
          <w:rFonts w:cs="Arial"/>
          <w:bCs/>
          <w:szCs w:val="22"/>
          <w:u w:val="single"/>
        </w:rPr>
        <w:t>:</w:t>
      </w:r>
      <w:r w:rsidR="004E6071" w:rsidRPr="00144A3B">
        <w:rPr>
          <w:rFonts w:cs="Arial"/>
          <w:bCs/>
          <w:szCs w:val="22"/>
        </w:rPr>
        <w:t xml:space="preserve"> </w:t>
      </w:r>
      <w:r w:rsidR="004E6071" w:rsidRPr="00144A3B">
        <w:rPr>
          <w:rFonts w:cs="Arial"/>
          <w:szCs w:val="22"/>
        </w:rPr>
        <w:t xml:space="preserve">Medical diagnosis, prognosis determination, and treatment selection require prediction and decision making. </w:t>
      </w:r>
      <w:r w:rsidR="004E6071" w:rsidRPr="00144A3B">
        <w:rPr>
          <w:rFonts w:cs="Arial"/>
          <w:bCs/>
          <w:szCs w:val="22"/>
        </w:rPr>
        <w:t xml:space="preserve">Prediction is a critical step </w:t>
      </w:r>
      <w:r w:rsidR="004E6071" w:rsidRPr="00144A3B">
        <w:rPr>
          <w:rFonts w:cs="Arial"/>
          <w:color w:val="231F20"/>
          <w:szCs w:val="22"/>
        </w:rPr>
        <w:t>in the effort to recommend decisions that maximize the expected utility of the outcomes to the patient.</w:t>
      </w:r>
      <w:r w:rsidR="004E6071" w:rsidRPr="00144A3B">
        <w:rPr>
          <w:rFonts w:cs="Arial"/>
          <w:bCs/>
          <w:szCs w:val="22"/>
        </w:rPr>
        <w:t xml:space="preserve"> </w:t>
      </w:r>
      <w:r w:rsidR="004E6071" w:rsidRPr="00144A3B">
        <w:rPr>
          <w:rFonts w:eastAsia="Calibri" w:cs="Arial"/>
          <w:szCs w:val="22"/>
        </w:rPr>
        <w:t xml:space="preserve">Clinical data are becoming increasingly available in electronic form, </w:t>
      </w:r>
      <w:r w:rsidR="004E6071" w:rsidRPr="00144A3B">
        <w:rPr>
          <w:rFonts w:cs="Arial"/>
          <w:szCs w:val="22"/>
        </w:rPr>
        <w:t xml:space="preserve">providing tremendous opportunities for developing accurate classification and prediction methods. </w:t>
      </w:r>
      <w:r w:rsidR="006964ED">
        <w:rPr>
          <w:rFonts w:cs="Arial"/>
          <w:szCs w:val="22"/>
        </w:rPr>
        <w:t xml:space="preserve">My accomplishments in this regard include: </w:t>
      </w:r>
      <w:r w:rsidR="004E6071" w:rsidRPr="00144A3B">
        <w:rPr>
          <w:rFonts w:cs="Arial"/>
          <w:bCs/>
          <w:szCs w:val="22"/>
        </w:rPr>
        <w:t>developed new methods for predicting the survival of breast cancer patients using integrated heterogeneous data and Bayesian network modeling [1, 2];</w:t>
      </w:r>
      <w:r w:rsidR="006964ED">
        <w:rPr>
          <w:rFonts w:cs="Arial"/>
          <w:szCs w:val="22"/>
        </w:rPr>
        <w:t xml:space="preserve"> </w:t>
      </w:r>
      <w:r w:rsidR="004E6071" w:rsidRPr="00144A3B">
        <w:rPr>
          <w:rFonts w:cs="Arial"/>
          <w:szCs w:val="22"/>
        </w:rPr>
        <w:t>de</w:t>
      </w:r>
      <w:r w:rsidR="006964ED">
        <w:rPr>
          <w:rFonts w:cs="Arial"/>
          <w:szCs w:val="22"/>
        </w:rPr>
        <w:t xml:space="preserve">veloped </w:t>
      </w:r>
      <w:r w:rsidR="004E6071" w:rsidRPr="00144A3B">
        <w:rPr>
          <w:rFonts w:cs="Arial"/>
          <w:bCs/>
          <w:szCs w:val="22"/>
        </w:rPr>
        <w:t xml:space="preserve">decision </w:t>
      </w:r>
      <w:r w:rsidR="006964ED">
        <w:rPr>
          <w:rFonts w:cs="Arial"/>
          <w:bCs/>
          <w:szCs w:val="22"/>
        </w:rPr>
        <w:t>support</w:t>
      </w:r>
      <w:r w:rsidR="004E6071" w:rsidRPr="00144A3B">
        <w:rPr>
          <w:rFonts w:cs="Arial"/>
          <w:bCs/>
          <w:szCs w:val="22"/>
        </w:rPr>
        <w:t xml:space="preserve"> models [3</w:t>
      </w:r>
      <w:r w:rsidR="00742EC7">
        <w:rPr>
          <w:rFonts w:cs="Arial"/>
          <w:bCs/>
          <w:szCs w:val="22"/>
        </w:rPr>
        <w:t>, 6</w:t>
      </w:r>
      <w:r w:rsidR="004E6071" w:rsidRPr="00144A3B">
        <w:rPr>
          <w:rFonts w:cs="Arial"/>
          <w:bCs/>
          <w:szCs w:val="22"/>
        </w:rPr>
        <w:t>]</w:t>
      </w:r>
      <w:r w:rsidR="004E6071">
        <w:rPr>
          <w:rFonts w:cs="Arial"/>
          <w:bCs/>
          <w:szCs w:val="22"/>
        </w:rPr>
        <w:t>;</w:t>
      </w:r>
      <w:r w:rsidR="004E6071" w:rsidRPr="005854A3">
        <w:rPr>
          <w:rFonts w:cs="Arial"/>
          <w:bCs/>
          <w:szCs w:val="22"/>
        </w:rPr>
        <w:t xml:space="preserve"> developed novel causation learning algorithm that performed better than well-known existing causal learning algorithms when applied to simulated data [</w:t>
      </w:r>
      <w:r w:rsidR="006964ED">
        <w:rPr>
          <w:rFonts w:cs="Arial"/>
          <w:bCs/>
          <w:szCs w:val="22"/>
        </w:rPr>
        <w:t>5</w:t>
      </w:r>
      <w:r w:rsidR="004E6071" w:rsidRPr="005854A3">
        <w:rPr>
          <w:rFonts w:cs="Arial"/>
          <w:bCs/>
          <w:szCs w:val="22"/>
        </w:rPr>
        <w:t>]</w:t>
      </w:r>
      <w:r w:rsidR="006964ED">
        <w:rPr>
          <w:rFonts w:cs="Arial"/>
          <w:bCs/>
          <w:szCs w:val="22"/>
        </w:rPr>
        <w:t xml:space="preserve">; and conducted </w:t>
      </w:r>
      <w:r w:rsidR="004E6071" w:rsidRPr="00144A3B">
        <w:rPr>
          <w:rFonts w:cs="Arial"/>
          <w:bCs/>
          <w:szCs w:val="22"/>
        </w:rPr>
        <w:t>ubiquitin site prediction using physicochemical properties of protein segments, an effort that is related to the study of DNA repair mechanisms [</w:t>
      </w:r>
      <w:r w:rsidR="006964ED">
        <w:rPr>
          <w:rFonts w:cs="Arial"/>
          <w:bCs/>
          <w:szCs w:val="22"/>
        </w:rPr>
        <w:t>4</w:t>
      </w:r>
      <w:r w:rsidR="004E6071" w:rsidRPr="00144A3B">
        <w:rPr>
          <w:rFonts w:cs="Arial"/>
          <w:bCs/>
          <w:szCs w:val="22"/>
        </w:rPr>
        <w:t xml:space="preserve">]. </w:t>
      </w:r>
    </w:p>
    <w:p w14:paraId="162A0249" w14:textId="77777777" w:rsidR="00954DE2" w:rsidRDefault="004E6071" w:rsidP="00954DE2">
      <w:pPr>
        <w:numPr>
          <w:ilvl w:val="0"/>
          <w:numId w:val="41"/>
        </w:numPr>
        <w:autoSpaceDE/>
        <w:spacing w:before="40"/>
        <w:ind w:left="720"/>
        <w:jc w:val="both"/>
        <w:rPr>
          <w:rFonts w:cs="Arial"/>
          <w:bCs/>
          <w:szCs w:val="22"/>
        </w:rPr>
      </w:pPr>
      <w:r w:rsidRPr="00144A3B">
        <w:rPr>
          <w:rFonts w:eastAsia="SimSun" w:cs="Arial"/>
          <w:color w:val="000000"/>
          <w:szCs w:val="22"/>
        </w:rPr>
        <w:t xml:space="preserve">Neapolitan RE, </w:t>
      </w:r>
      <w:r w:rsidRPr="008031EA">
        <w:rPr>
          <w:rFonts w:cs="Arial"/>
          <w:b/>
          <w:szCs w:val="22"/>
        </w:rPr>
        <w:t>Jiang X</w:t>
      </w:r>
      <w:r w:rsidRPr="00144A3B">
        <w:rPr>
          <w:rFonts w:cs="Arial"/>
          <w:szCs w:val="22"/>
        </w:rPr>
        <w:t xml:space="preserve">. Study of integrated heterogeneous data reveals prognostic power of gene expression for breast cancer survival. </w:t>
      </w:r>
      <w:proofErr w:type="spellStart"/>
      <w:r w:rsidRPr="00144A3B">
        <w:rPr>
          <w:rFonts w:cs="Arial"/>
          <w:szCs w:val="22"/>
        </w:rPr>
        <w:t>PLoS</w:t>
      </w:r>
      <w:proofErr w:type="spellEnd"/>
      <w:r w:rsidRPr="00144A3B">
        <w:rPr>
          <w:rFonts w:cs="Arial"/>
          <w:szCs w:val="22"/>
        </w:rPr>
        <w:t xml:space="preserve"> ONE 2015; 10 (2): PMID: 25723490. PMCID: PMC4344205</w:t>
      </w:r>
      <w:r w:rsidRPr="00144A3B">
        <w:rPr>
          <w:rFonts w:eastAsia="SimSun" w:cs="Arial"/>
          <w:color w:val="000000"/>
          <w:szCs w:val="22"/>
        </w:rPr>
        <w:t>.</w:t>
      </w:r>
    </w:p>
    <w:p w14:paraId="65B12E18" w14:textId="39213274" w:rsidR="00954DE2" w:rsidRPr="00954DE2" w:rsidRDefault="00954DE2" w:rsidP="00954DE2">
      <w:pPr>
        <w:numPr>
          <w:ilvl w:val="0"/>
          <w:numId w:val="41"/>
        </w:numPr>
        <w:autoSpaceDE/>
        <w:spacing w:before="40"/>
        <w:ind w:left="720"/>
        <w:jc w:val="both"/>
        <w:rPr>
          <w:rFonts w:cs="Arial"/>
          <w:bCs/>
          <w:szCs w:val="22"/>
        </w:rPr>
      </w:pPr>
      <w:r w:rsidRPr="00954DE2">
        <w:rPr>
          <w:rFonts w:cs="Arial"/>
          <w:b/>
          <w:color w:val="000000"/>
          <w:szCs w:val="22"/>
        </w:rPr>
        <w:t>Jiang X</w:t>
      </w:r>
      <w:r w:rsidRPr="00954DE2">
        <w:rPr>
          <w:rFonts w:cs="Arial"/>
          <w:color w:val="000000"/>
          <w:szCs w:val="22"/>
        </w:rPr>
        <w:t xml:space="preserve">, </w:t>
      </w:r>
      <w:proofErr w:type="spellStart"/>
      <w:r w:rsidRPr="00954DE2">
        <w:rPr>
          <w:rFonts w:cs="Arial"/>
          <w:color w:val="000000"/>
          <w:szCs w:val="22"/>
        </w:rPr>
        <w:t>Xue</w:t>
      </w:r>
      <w:proofErr w:type="spellEnd"/>
      <w:r w:rsidRPr="00954DE2">
        <w:rPr>
          <w:rFonts w:cs="Arial"/>
          <w:color w:val="000000"/>
          <w:szCs w:val="22"/>
        </w:rPr>
        <w:t xml:space="preserve"> D, </w:t>
      </w:r>
      <w:proofErr w:type="spellStart"/>
      <w:r w:rsidRPr="00954DE2">
        <w:rPr>
          <w:rFonts w:cs="Arial"/>
          <w:color w:val="000000"/>
          <w:szCs w:val="22"/>
        </w:rPr>
        <w:t>Brufsky</w:t>
      </w:r>
      <w:proofErr w:type="spellEnd"/>
      <w:r w:rsidRPr="00954DE2">
        <w:rPr>
          <w:rFonts w:cs="Arial"/>
          <w:color w:val="000000"/>
          <w:szCs w:val="22"/>
        </w:rPr>
        <w:t xml:space="preserve"> AM, Khan SA, Neapolitan RE. A new method for predicting patient survivorship using efficient Bayesian network learning. Cancer Informatics 2014; 13 (2):47-57. PMID: 24558297. PMCID: PMC3928477. </w:t>
      </w:r>
    </w:p>
    <w:p w14:paraId="14C85B94" w14:textId="77777777" w:rsidR="004E6071" w:rsidRPr="00144A3B" w:rsidRDefault="004E6071" w:rsidP="00954DE2">
      <w:pPr>
        <w:pStyle w:val="ListParagraph"/>
        <w:numPr>
          <w:ilvl w:val="0"/>
          <w:numId w:val="41"/>
        </w:numPr>
        <w:autoSpaceDE/>
        <w:spacing w:before="40"/>
        <w:ind w:left="720"/>
        <w:jc w:val="both"/>
        <w:rPr>
          <w:rFonts w:cs="Arial"/>
          <w:bCs/>
          <w:szCs w:val="22"/>
        </w:rPr>
      </w:pPr>
      <w:r w:rsidRPr="00144A3B">
        <w:rPr>
          <w:rFonts w:cs="Arial"/>
          <w:bCs/>
          <w:szCs w:val="22"/>
        </w:rPr>
        <w:t xml:space="preserve">Neapolitan R, </w:t>
      </w:r>
      <w:r w:rsidRPr="008031EA">
        <w:rPr>
          <w:rFonts w:cs="Arial"/>
          <w:b/>
          <w:bCs/>
          <w:szCs w:val="22"/>
        </w:rPr>
        <w:t>Jiang X</w:t>
      </w:r>
      <w:r w:rsidRPr="00144A3B">
        <w:rPr>
          <w:rFonts w:cs="Arial"/>
          <w:bCs/>
          <w:szCs w:val="22"/>
        </w:rPr>
        <w:t>, Ladner DP, Kaplan B. A primer on Bayesian decision analysis with an application to a kidney transplant decision. Transplantation 2016; 100(3): 489-496. PMCID: PMC4818954.</w:t>
      </w:r>
    </w:p>
    <w:p w14:paraId="49B6DD61" w14:textId="77777777" w:rsidR="004E6071" w:rsidRPr="008031EA" w:rsidRDefault="004E6071" w:rsidP="00954DE2">
      <w:pPr>
        <w:numPr>
          <w:ilvl w:val="0"/>
          <w:numId w:val="41"/>
        </w:numPr>
        <w:autoSpaceDE/>
        <w:spacing w:before="40"/>
        <w:ind w:left="720"/>
        <w:jc w:val="both"/>
        <w:rPr>
          <w:rFonts w:cs="Arial"/>
          <w:bCs/>
          <w:szCs w:val="22"/>
        </w:rPr>
      </w:pPr>
      <w:r w:rsidRPr="00144A3B">
        <w:rPr>
          <w:rFonts w:cs="Arial"/>
          <w:color w:val="000000"/>
          <w:szCs w:val="22"/>
        </w:rPr>
        <w:t xml:space="preserve">Cai B, </w:t>
      </w:r>
      <w:r w:rsidRPr="008031EA">
        <w:rPr>
          <w:rFonts w:cs="Arial"/>
          <w:b/>
          <w:color w:val="000000"/>
          <w:szCs w:val="22"/>
        </w:rPr>
        <w:t>Jiang X.</w:t>
      </w:r>
      <w:r w:rsidRPr="00144A3B">
        <w:rPr>
          <w:rFonts w:cs="Arial"/>
          <w:color w:val="000000"/>
          <w:szCs w:val="22"/>
        </w:rPr>
        <w:t xml:space="preserve"> </w:t>
      </w:r>
      <w:r w:rsidRPr="00144A3B">
        <w:rPr>
          <w:rFonts w:cs="Arial"/>
          <w:szCs w:val="22"/>
          <w:lang w:eastAsia="zh-CN"/>
        </w:rPr>
        <w:t>Computational methods for ubiquitination site prediction using physicochemical properties of protein sequences. BMC Bioinformatics 2016;</w:t>
      </w:r>
      <w:r w:rsidRPr="00144A3B">
        <w:rPr>
          <w:rFonts w:eastAsia="SimSun" w:cs="Arial"/>
          <w:color w:val="000000"/>
          <w:szCs w:val="22"/>
        </w:rPr>
        <w:t xml:space="preserve"> </w:t>
      </w:r>
      <w:r w:rsidRPr="00144A3B">
        <w:rPr>
          <w:rFonts w:cs="Arial"/>
          <w:bCs/>
          <w:szCs w:val="22"/>
          <w:lang w:eastAsia="zh-CN"/>
        </w:rPr>
        <w:t>17</w:t>
      </w:r>
      <w:r w:rsidRPr="00144A3B">
        <w:rPr>
          <w:rFonts w:cs="Arial"/>
          <w:szCs w:val="22"/>
          <w:lang w:eastAsia="zh-CN"/>
        </w:rPr>
        <w:t>:116</w:t>
      </w:r>
      <w:r w:rsidRPr="00144A3B">
        <w:rPr>
          <w:rFonts w:cs="Arial"/>
          <w:szCs w:val="22"/>
        </w:rPr>
        <w:t>. PubMed PMID: 26940649.  PMCID: PMC4778322.</w:t>
      </w:r>
    </w:p>
    <w:p w14:paraId="0757AFFA" w14:textId="5E7C7848" w:rsidR="004E6071" w:rsidRPr="000E238C" w:rsidRDefault="004E6071" w:rsidP="00954DE2">
      <w:pPr>
        <w:numPr>
          <w:ilvl w:val="0"/>
          <w:numId w:val="41"/>
        </w:numPr>
        <w:autoSpaceDE/>
        <w:spacing w:before="40"/>
        <w:ind w:left="720"/>
        <w:jc w:val="both"/>
        <w:rPr>
          <w:rStyle w:val="s1"/>
          <w:rFonts w:ascii="Arial" w:hAnsi="Arial" w:cs="Arial"/>
          <w:bCs/>
          <w:sz w:val="22"/>
          <w:szCs w:val="22"/>
        </w:rPr>
      </w:pPr>
      <w:proofErr w:type="spellStart"/>
      <w:r w:rsidRPr="008031EA">
        <w:rPr>
          <w:rFonts w:cs="Arial"/>
          <w:szCs w:val="22"/>
        </w:rPr>
        <w:t>Rathnam</w:t>
      </w:r>
      <w:proofErr w:type="spellEnd"/>
      <w:r w:rsidRPr="008031EA">
        <w:rPr>
          <w:rFonts w:cs="Arial"/>
          <w:szCs w:val="22"/>
        </w:rPr>
        <w:t xml:space="preserve">, CS, Lee, S, and </w:t>
      </w:r>
      <w:r>
        <w:rPr>
          <w:rFonts w:cs="Arial"/>
          <w:b/>
          <w:bCs/>
          <w:szCs w:val="22"/>
        </w:rPr>
        <w:t>Jiang</w:t>
      </w:r>
      <w:r w:rsidRPr="008031EA">
        <w:rPr>
          <w:rFonts w:cs="Arial"/>
          <w:b/>
          <w:bCs/>
          <w:szCs w:val="22"/>
        </w:rPr>
        <w:t xml:space="preserve"> X</w:t>
      </w:r>
      <w:r w:rsidRPr="008031EA">
        <w:rPr>
          <w:rFonts w:cs="Arial"/>
          <w:szCs w:val="22"/>
        </w:rPr>
        <w:t>, An algorithm for direct causal learning of influences on patient outcomes</w:t>
      </w:r>
      <w:r w:rsidRPr="008031EA">
        <w:rPr>
          <w:rStyle w:val="s1"/>
          <w:rFonts w:ascii="Arial" w:hAnsi="Arial" w:cs="Arial"/>
          <w:sz w:val="22"/>
          <w:szCs w:val="22"/>
        </w:rPr>
        <w:t>.</w:t>
      </w:r>
      <w:r w:rsidRPr="008031EA">
        <w:rPr>
          <w:rFonts w:cs="Arial"/>
          <w:szCs w:val="22"/>
        </w:rPr>
        <w:t xml:space="preserve"> Artificial Intelligence in Medicine, Jan 2017; </w:t>
      </w:r>
      <w:proofErr w:type="gramStart"/>
      <w:r w:rsidRPr="008031EA">
        <w:rPr>
          <w:rFonts w:cs="Arial"/>
          <w:szCs w:val="22"/>
        </w:rPr>
        <w:t>DOI:10.1016/j.artmed</w:t>
      </w:r>
      <w:proofErr w:type="gramEnd"/>
      <w:r w:rsidRPr="008031EA">
        <w:rPr>
          <w:rFonts w:cs="Arial"/>
          <w:szCs w:val="22"/>
        </w:rPr>
        <w:t>.2016.10.003</w:t>
      </w:r>
      <w:r w:rsidRPr="008031EA">
        <w:rPr>
          <w:rStyle w:val="s1"/>
          <w:rFonts w:ascii="Arial" w:hAnsi="Arial" w:cs="Arial"/>
          <w:sz w:val="22"/>
          <w:szCs w:val="22"/>
        </w:rPr>
        <w:t>.</w:t>
      </w:r>
    </w:p>
    <w:p w14:paraId="7BAFDE09" w14:textId="5F3524CE" w:rsidR="00524996" w:rsidRPr="0089614E" w:rsidRDefault="000E238C" w:rsidP="0089614E">
      <w:pPr>
        <w:numPr>
          <w:ilvl w:val="0"/>
          <w:numId w:val="41"/>
        </w:numPr>
        <w:autoSpaceDE/>
        <w:spacing w:before="40"/>
        <w:ind w:left="720"/>
        <w:jc w:val="both"/>
        <w:rPr>
          <w:rFonts w:cs="Arial"/>
          <w:bCs/>
          <w:szCs w:val="22"/>
        </w:rPr>
      </w:pPr>
      <w:r w:rsidRPr="000E238C">
        <w:rPr>
          <w:rFonts w:eastAsia="SimSun" w:cs="Arial"/>
          <w:b/>
          <w:color w:val="000000"/>
        </w:rPr>
        <w:lastRenderedPageBreak/>
        <w:t>Jiang X</w:t>
      </w:r>
      <w:r w:rsidRPr="000E238C">
        <w:rPr>
          <w:rFonts w:eastAsia="SimSun" w:cs="Arial"/>
          <w:color w:val="000000"/>
        </w:rPr>
        <w:t xml:space="preserve">, Wells A, </w:t>
      </w:r>
      <w:proofErr w:type="spellStart"/>
      <w:r w:rsidRPr="000E238C">
        <w:rPr>
          <w:rFonts w:eastAsia="SimSun" w:cs="Arial"/>
          <w:color w:val="000000"/>
        </w:rPr>
        <w:t>Brufsky</w:t>
      </w:r>
      <w:proofErr w:type="spellEnd"/>
      <w:r w:rsidRPr="000E238C">
        <w:rPr>
          <w:rFonts w:eastAsia="SimSun" w:cs="Arial"/>
          <w:color w:val="000000"/>
        </w:rPr>
        <w:t xml:space="preserve"> A, Neapolitan RE, </w:t>
      </w:r>
      <w:r w:rsidRPr="000E238C">
        <w:rPr>
          <w:rFonts w:cs="Arial"/>
        </w:rPr>
        <w:t xml:space="preserve">A Clinical Decision Support System Learned From Data to Personalize Treatment Recommendations Towards Preventing Breast Cancer Metastasis, </w:t>
      </w:r>
      <w:proofErr w:type="spellStart"/>
      <w:r w:rsidRPr="000E238C">
        <w:rPr>
          <w:rFonts w:eastAsia="SimSun" w:cs="Arial"/>
          <w:color w:val="000000"/>
        </w:rPr>
        <w:t>PLoS</w:t>
      </w:r>
      <w:proofErr w:type="spellEnd"/>
      <w:r w:rsidRPr="000E238C">
        <w:rPr>
          <w:rFonts w:eastAsia="SimSun" w:cs="Arial"/>
          <w:color w:val="000000"/>
        </w:rPr>
        <w:t xml:space="preserve"> One 14(3</w:t>
      </w:r>
      <w:r w:rsidRPr="000E238C">
        <w:rPr>
          <w:rFonts w:eastAsia="SimSun" w:cs="Arial"/>
          <w:color w:val="000000" w:themeColor="text1"/>
        </w:rPr>
        <w:t>)</w:t>
      </w:r>
      <w:r w:rsidRPr="000E238C">
        <w:rPr>
          <w:rFonts w:cs="Arial"/>
          <w:color w:val="000000" w:themeColor="text1"/>
          <w:shd w:val="clear" w:color="auto" w:fill="FFFFFF"/>
        </w:rPr>
        <w:t>: e</w:t>
      </w:r>
      <w:r w:rsidRPr="000E238C">
        <w:rPr>
          <w:rFonts w:eastAsia="SimSun" w:cs="Arial"/>
          <w:color w:val="000000"/>
        </w:rPr>
        <w:t>0213292</w:t>
      </w:r>
      <w:r w:rsidRPr="000E238C">
        <w:rPr>
          <w:rFonts w:cs="Arial"/>
        </w:rPr>
        <w:t xml:space="preserve">, </w:t>
      </w:r>
      <w:r w:rsidRPr="000E238C">
        <w:rPr>
          <w:rFonts w:eastAsia="SimSun" w:cs="Arial"/>
          <w:color w:val="000000"/>
        </w:rPr>
        <w:t xml:space="preserve">March 8, 2019; </w:t>
      </w:r>
      <w:proofErr w:type="gramStart"/>
      <w:r w:rsidRPr="000E238C">
        <w:rPr>
          <w:rFonts w:eastAsia="SimSun" w:cs="Arial"/>
          <w:color w:val="000000"/>
        </w:rPr>
        <w:t>doi:10.1371/journal.pone</w:t>
      </w:r>
      <w:proofErr w:type="gramEnd"/>
      <w:r w:rsidRPr="000E238C">
        <w:rPr>
          <w:rFonts w:eastAsia="SimSun" w:cs="Arial"/>
          <w:color w:val="000000"/>
        </w:rPr>
        <w:t>.0213292</w:t>
      </w:r>
    </w:p>
    <w:p w14:paraId="4785B269" w14:textId="6E44B305" w:rsidR="00524996" w:rsidRPr="0089614E" w:rsidRDefault="00B73C7D" w:rsidP="00360196">
      <w:pPr>
        <w:jc w:val="both"/>
        <w:rPr>
          <w:rFonts w:cs="Arial"/>
          <w:color w:val="000000" w:themeColor="text1"/>
          <w:szCs w:val="22"/>
        </w:rPr>
      </w:pPr>
      <w:r>
        <w:rPr>
          <w:rFonts w:cs="Arial"/>
          <w:bCs/>
          <w:szCs w:val="22"/>
        </w:rPr>
        <w:t>C4</w:t>
      </w:r>
      <w:r w:rsidR="002D100A" w:rsidRPr="00144A3B">
        <w:rPr>
          <w:rFonts w:cs="Arial"/>
          <w:bCs/>
          <w:szCs w:val="22"/>
        </w:rPr>
        <w:t xml:space="preserve">. </w:t>
      </w:r>
      <w:r w:rsidR="002D100A" w:rsidRPr="00144A3B">
        <w:rPr>
          <w:rFonts w:cs="Arial"/>
          <w:bCs/>
          <w:szCs w:val="22"/>
          <w:u w:val="single"/>
        </w:rPr>
        <w:t xml:space="preserve">Developing </w:t>
      </w:r>
      <w:r w:rsidR="004E6071">
        <w:rPr>
          <w:rFonts w:cs="Arial"/>
          <w:bCs/>
          <w:szCs w:val="22"/>
          <w:u w:val="single"/>
        </w:rPr>
        <w:t>efficient machine learning</w:t>
      </w:r>
      <w:r w:rsidR="002D100A" w:rsidRPr="00144A3B">
        <w:rPr>
          <w:rFonts w:cs="Arial"/>
          <w:bCs/>
          <w:szCs w:val="22"/>
          <w:u w:val="single"/>
        </w:rPr>
        <w:t xml:space="preserve"> a</w:t>
      </w:r>
      <w:r w:rsidR="00AF0F7A" w:rsidRPr="00144A3B">
        <w:rPr>
          <w:rFonts w:cs="Arial"/>
          <w:bCs/>
          <w:szCs w:val="22"/>
          <w:u w:val="single"/>
        </w:rPr>
        <w:t>lgorithms</w:t>
      </w:r>
      <w:r w:rsidR="00355D51" w:rsidRPr="00144A3B">
        <w:rPr>
          <w:rFonts w:cs="Arial"/>
          <w:bCs/>
          <w:szCs w:val="22"/>
          <w:u w:val="single"/>
        </w:rPr>
        <w:t>:</w:t>
      </w:r>
      <w:r w:rsidR="00355D51" w:rsidRPr="00144A3B">
        <w:rPr>
          <w:rFonts w:cs="Arial"/>
          <w:bCs/>
          <w:szCs w:val="22"/>
        </w:rPr>
        <w:t xml:space="preserve"> </w:t>
      </w:r>
      <w:r w:rsidR="001E273D" w:rsidRPr="00144A3B">
        <w:rPr>
          <w:rFonts w:eastAsia="SimSun" w:cs="Arial"/>
          <w:szCs w:val="22"/>
        </w:rPr>
        <w:t>A</w:t>
      </w:r>
      <w:r w:rsidR="00ED461E" w:rsidRPr="00144A3B">
        <w:rPr>
          <w:rFonts w:eastAsia="SimSun" w:cs="Arial"/>
          <w:szCs w:val="22"/>
        </w:rPr>
        <w:t xml:space="preserve"> difficulty when mining interactions from high-dimensional datasets concerns the </w:t>
      </w:r>
      <w:r w:rsidR="00ED461E" w:rsidRPr="00144A3B">
        <w:rPr>
          <w:rFonts w:eastAsia="SimSun" w:cs="Arial"/>
          <w:i/>
          <w:iCs/>
          <w:szCs w:val="22"/>
        </w:rPr>
        <w:t>curse of dimensionality</w:t>
      </w:r>
      <w:r w:rsidR="00ED461E" w:rsidRPr="00144A3B">
        <w:rPr>
          <w:rFonts w:eastAsia="SimSun" w:cs="Arial"/>
          <w:szCs w:val="22"/>
        </w:rPr>
        <w:t>.</w:t>
      </w:r>
      <w:r w:rsidR="002865AC" w:rsidRPr="00144A3B">
        <w:rPr>
          <w:rFonts w:eastAsia="SimSun" w:cs="Arial"/>
          <w:szCs w:val="22"/>
        </w:rPr>
        <w:t xml:space="preserve"> W</w:t>
      </w:r>
      <w:r w:rsidR="00083FE9" w:rsidRPr="00144A3B">
        <w:rPr>
          <w:rFonts w:eastAsia="SimSun" w:cs="Arial"/>
          <w:szCs w:val="22"/>
        </w:rPr>
        <w:t xml:space="preserve">ith the arrival of </w:t>
      </w:r>
      <w:r w:rsidR="002865AC" w:rsidRPr="00144A3B">
        <w:rPr>
          <w:rFonts w:eastAsia="SimSun" w:cs="Arial"/>
          <w:szCs w:val="22"/>
        </w:rPr>
        <w:t xml:space="preserve">the </w:t>
      </w:r>
      <w:r w:rsidR="00083FE9" w:rsidRPr="00144A3B">
        <w:rPr>
          <w:rFonts w:eastAsia="SimSun" w:cs="Arial"/>
          <w:szCs w:val="22"/>
        </w:rPr>
        <w:t xml:space="preserve">big data era, </w:t>
      </w:r>
      <w:r w:rsidR="001E273D" w:rsidRPr="00144A3B">
        <w:rPr>
          <w:rFonts w:eastAsia="SimSun" w:cs="Arial"/>
          <w:szCs w:val="22"/>
        </w:rPr>
        <w:t>developing efficient search algorithms has</w:t>
      </w:r>
      <w:r w:rsidR="00083FE9" w:rsidRPr="00144A3B">
        <w:rPr>
          <w:rFonts w:eastAsia="SimSun" w:cs="Arial"/>
          <w:szCs w:val="22"/>
        </w:rPr>
        <w:t xml:space="preserve"> become one of the</w:t>
      </w:r>
      <w:r w:rsidR="001E273D" w:rsidRPr="00144A3B">
        <w:rPr>
          <w:rFonts w:eastAsia="SimSun" w:cs="Arial"/>
          <w:szCs w:val="22"/>
        </w:rPr>
        <w:t xml:space="preserve"> </w:t>
      </w:r>
      <w:r w:rsidR="00E35F3A" w:rsidRPr="00144A3B">
        <w:rPr>
          <w:rFonts w:eastAsia="SimSun" w:cs="Arial"/>
          <w:szCs w:val="22"/>
        </w:rPr>
        <w:t xml:space="preserve">most </w:t>
      </w:r>
      <w:r w:rsidR="001E273D" w:rsidRPr="00144A3B">
        <w:rPr>
          <w:rFonts w:eastAsia="SimSun" w:cs="Arial"/>
          <w:szCs w:val="22"/>
        </w:rPr>
        <w:t xml:space="preserve">important and </w:t>
      </w:r>
      <w:r w:rsidR="00E35F3A" w:rsidRPr="00144A3B">
        <w:rPr>
          <w:rFonts w:eastAsia="SimSun" w:cs="Arial"/>
          <w:szCs w:val="22"/>
        </w:rPr>
        <w:t xml:space="preserve">challenging </w:t>
      </w:r>
      <w:r w:rsidR="001E273D" w:rsidRPr="00144A3B">
        <w:rPr>
          <w:rFonts w:eastAsia="SimSun" w:cs="Arial"/>
          <w:szCs w:val="22"/>
        </w:rPr>
        <w:t>task</w:t>
      </w:r>
      <w:r w:rsidR="00083FE9" w:rsidRPr="00144A3B">
        <w:rPr>
          <w:rFonts w:eastAsia="SimSun" w:cs="Arial"/>
          <w:szCs w:val="22"/>
        </w:rPr>
        <w:t xml:space="preserve">s in the machine learning </w:t>
      </w:r>
      <w:r w:rsidR="005A2317" w:rsidRPr="00144A3B">
        <w:rPr>
          <w:rFonts w:eastAsia="SimSun" w:cs="Arial"/>
          <w:szCs w:val="22"/>
        </w:rPr>
        <w:t>community</w:t>
      </w:r>
      <w:r w:rsidR="00083FE9" w:rsidRPr="00144A3B">
        <w:rPr>
          <w:rFonts w:eastAsia="SimSun" w:cs="Arial"/>
          <w:szCs w:val="22"/>
        </w:rPr>
        <w:t>.</w:t>
      </w:r>
      <w:r w:rsidR="001E273D" w:rsidRPr="00144A3B">
        <w:rPr>
          <w:rFonts w:eastAsia="SimSun" w:cs="Arial"/>
          <w:szCs w:val="22"/>
        </w:rPr>
        <w:t xml:space="preserve"> </w:t>
      </w:r>
      <w:r w:rsidR="001A60A6" w:rsidRPr="00144A3B">
        <w:rPr>
          <w:rFonts w:cs="Arial"/>
          <w:szCs w:val="22"/>
        </w:rPr>
        <w:t xml:space="preserve">I </w:t>
      </w:r>
      <w:r w:rsidR="0009588D">
        <w:rPr>
          <w:rFonts w:cs="Arial"/>
          <w:szCs w:val="22"/>
        </w:rPr>
        <w:t xml:space="preserve">helped </w:t>
      </w:r>
      <w:r w:rsidR="0046171C" w:rsidRPr="00144A3B">
        <w:rPr>
          <w:rFonts w:cs="Arial"/>
          <w:szCs w:val="22"/>
        </w:rPr>
        <w:t>design</w:t>
      </w:r>
      <w:r w:rsidR="001A60A6" w:rsidRPr="00144A3B">
        <w:rPr>
          <w:rFonts w:cs="Arial"/>
          <w:szCs w:val="22"/>
        </w:rPr>
        <w:t xml:space="preserve"> a dynamic programming algorithm for spatial clust</w:t>
      </w:r>
      <w:r w:rsidR="00BE3B4C" w:rsidRPr="00144A3B">
        <w:rPr>
          <w:rFonts w:cs="Arial"/>
          <w:szCs w:val="22"/>
        </w:rPr>
        <w:t>er detection</w:t>
      </w:r>
      <w:r w:rsidR="00A7009E" w:rsidRPr="00144A3B">
        <w:rPr>
          <w:rFonts w:cs="Arial"/>
          <w:szCs w:val="22"/>
        </w:rPr>
        <w:t xml:space="preserve"> [</w:t>
      </w:r>
      <w:r w:rsidR="00742EC7">
        <w:rPr>
          <w:rFonts w:cs="Arial"/>
          <w:szCs w:val="22"/>
        </w:rPr>
        <w:t>1</w:t>
      </w:r>
      <w:r w:rsidR="00A7009E" w:rsidRPr="00144A3B">
        <w:rPr>
          <w:rFonts w:cs="Arial"/>
          <w:szCs w:val="22"/>
        </w:rPr>
        <w:t>]</w:t>
      </w:r>
      <w:r w:rsidR="00BE3B4C" w:rsidRPr="00144A3B">
        <w:rPr>
          <w:rFonts w:cs="Arial"/>
          <w:szCs w:val="22"/>
        </w:rPr>
        <w:t xml:space="preserve">. </w:t>
      </w:r>
      <w:r w:rsidR="0095172E" w:rsidRPr="00144A3B">
        <w:rPr>
          <w:rFonts w:cs="Arial"/>
          <w:szCs w:val="22"/>
        </w:rPr>
        <w:t>I developed</w:t>
      </w:r>
      <w:r w:rsidR="00C3221E" w:rsidRPr="00144A3B">
        <w:rPr>
          <w:rFonts w:cs="Arial"/>
          <w:szCs w:val="22"/>
        </w:rPr>
        <w:t xml:space="preserve"> </w:t>
      </w:r>
      <w:r w:rsidR="000B4756" w:rsidRPr="00144A3B">
        <w:rPr>
          <w:rFonts w:cs="Arial"/>
          <w:szCs w:val="22"/>
        </w:rPr>
        <w:t xml:space="preserve">efficient </w:t>
      </w:r>
      <w:r w:rsidR="0095172E" w:rsidRPr="00144A3B">
        <w:rPr>
          <w:rFonts w:cs="Arial"/>
          <w:szCs w:val="22"/>
        </w:rPr>
        <w:t xml:space="preserve">Bayesian </w:t>
      </w:r>
      <w:r w:rsidR="000B4756" w:rsidRPr="00144A3B">
        <w:rPr>
          <w:rFonts w:cs="Arial"/>
          <w:szCs w:val="22"/>
        </w:rPr>
        <w:t>network-</w:t>
      </w:r>
      <w:r w:rsidR="0095172E" w:rsidRPr="00144A3B">
        <w:rPr>
          <w:rFonts w:cs="Arial"/>
          <w:szCs w:val="22"/>
        </w:rPr>
        <w:t xml:space="preserve">based </w:t>
      </w:r>
      <w:r w:rsidR="00E1780C" w:rsidRPr="00144A3B">
        <w:rPr>
          <w:rFonts w:cs="Arial"/>
          <w:szCs w:val="22"/>
        </w:rPr>
        <w:t>epistasis</w:t>
      </w:r>
      <w:r w:rsidR="0046171C" w:rsidRPr="00144A3B">
        <w:rPr>
          <w:rFonts w:cs="Arial"/>
          <w:szCs w:val="22"/>
        </w:rPr>
        <w:t xml:space="preserve"> </w:t>
      </w:r>
      <w:r w:rsidR="0095172E" w:rsidRPr="00144A3B">
        <w:rPr>
          <w:rFonts w:cs="Arial"/>
          <w:szCs w:val="22"/>
        </w:rPr>
        <w:t>learning algorithms</w:t>
      </w:r>
      <w:r w:rsidR="000B4756" w:rsidRPr="00144A3B">
        <w:rPr>
          <w:rFonts w:cs="Arial"/>
          <w:szCs w:val="22"/>
        </w:rPr>
        <w:t xml:space="preserve">, namely </w:t>
      </w:r>
      <w:r w:rsidR="00C3221E" w:rsidRPr="00144A3B">
        <w:rPr>
          <w:rFonts w:cs="Arial"/>
          <w:szCs w:val="22"/>
        </w:rPr>
        <w:t>Multiple Beam Search (MB</w:t>
      </w:r>
      <w:r w:rsidR="0095172E" w:rsidRPr="00144A3B">
        <w:rPr>
          <w:rFonts w:cs="Arial"/>
          <w:szCs w:val="22"/>
        </w:rPr>
        <w:t xml:space="preserve">S) and </w:t>
      </w:r>
      <w:r w:rsidR="00D3046B" w:rsidRPr="00144A3B">
        <w:rPr>
          <w:rFonts w:cs="Arial"/>
          <w:iCs/>
          <w:szCs w:val="22"/>
          <w:lang w:val="en-GB"/>
        </w:rPr>
        <w:t>Repeated Extended Greedy Approach to Learning</w:t>
      </w:r>
      <w:r w:rsidR="0095172E" w:rsidRPr="00144A3B">
        <w:rPr>
          <w:rFonts w:cs="Arial"/>
          <w:szCs w:val="22"/>
        </w:rPr>
        <w:t xml:space="preserve"> (REGAL)</w:t>
      </w:r>
      <w:r w:rsidR="00D3046B" w:rsidRPr="00144A3B">
        <w:rPr>
          <w:rFonts w:cs="Arial"/>
          <w:szCs w:val="22"/>
        </w:rPr>
        <w:t>.</w:t>
      </w:r>
      <w:r w:rsidR="00A7009E" w:rsidRPr="00144A3B">
        <w:rPr>
          <w:rFonts w:eastAsia="SimSun" w:cs="Arial"/>
          <w:color w:val="000000"/>
          <w:szCs w:val="22"/>
        </w:rPr>
        <w:t xml:space="preserve"> </w:t>
      </w:r>
      <w:r w:rsidR="00805B5F" w:rsidRPr="00144A3B">
        <w:rPr>
          <w:rFonts w:cs="Arial"/>
          <w:szCs w:val="22"/>
        </w:rPr>
        <w:t>I</w:t>
      </w:r>
      <w:r w:rsidR="0095172E" w:rsidRPr="00144A3B">
        <w:rPr>
          <w:rFonts w:cs="Arial"/>
          <w:szCs w:val="22"/>
        </w:rPr>
        <w:t xml:space="preserve"> </w:t>
      </w:r>
      <w:r w:rsidR="0046171C" w:rsidRPr="00144A3B">
        <w:rPr>
          <w:rFonts w:cs="Arial"/>
          <w:szCs w:val="22"/>
        </w:rPr>
        <w:t xml:space="preserve">extended this research by developing </w:t>
      </w:r>
      <w:r w:rsidR="00E1780C" w:rsidRPr="00144A3B">
        <w:rPr>
          <w:rFonts w:cs="Arial"/>
          <w:szCs w:val="22"/>
        </w:rPr>
        <w:t>a learning tool</w:t>
      </w:r>
      <w:r w:rsidR="0046171C" w:rsidRPr="00144A3B">
        <w:rPr>
          <w:rFonts w:cs="Arial"/>
          <w:szCs w:val="22"/>
        </w:rPr>
        <w:t>, which</w:t>
      </w:r>
      <w:r w:rsidR="00805B5F" w:rsidRPr="00144A3B">
        <w:rPr>
          <w:rFonts w:cs="Arial"/>
          <w:szCs w:val="22"/>
        </w:rPr>
        <w:t xml:space="preserve"> uses the</w:t>
      </w:r>
      <w:r w:rsidR="00E24BFE" w:rsidRPr="00144A3B">
        <w:rPr>
          <w:rFonts w:cs="Arial"/>
          <w:szCs w:val="22"/>
        </w:rPr>
        <w:t xml:space="preserve"> </w:t>
      </w:r>
      <w:proofErr w:type="spellStart"/>
      <w:r w:rsidR="00805B5F" w:rsidRPr="00144A3B">
        <w:rPr>
          <w:rFonts w:cs="Arial"/>
          <w:szCs w:val="22"/>
        </w:rPr>
        <w:t>BDeu</w:t>
      </w:r>
      <w:proofErr w:type="spellEnd"/>
      <w:r w:rsidR="00805B5F" w:rsidRPr="00144A3B">
        <w:rPr>
          <w:rFonts w:cs="Arial"/>
          <w:szCs w:val="22"/>
        </w:rPr>
        <w:t xml:space="preserve"> score and MBS to learn SNP </w:t>
      </w:r>
      <w:r w:rsidR="007B5355" w:rsidRPr="00144A3B">
        <w:rPr>
          <w:rFonts w:cs="Arial"/>
          <w:szCs w:val="22"/>
        </w:rPr>
        <w:t>interact</w:t>
      </w:r>
      <w:r w:rsidR="0046171C" w:rsidRPr="00144A3B">
        <w:rPr>
          <w:rFonts w:cs="Arial"/>
          <w:szCs w:val="22"/>
        </w:rPr>
        <w:t>ions</w:t>
      </w:r>
      <w:r w:rsidR="00805B5F" w:rsidRPr="00144A3B">
        <w:rPr>
          <w:rFonts w:cs="Arial"/>
          <w:szCs w:val="22"/>
        </w:rPr>
        <w:t>, and then use</w:t>
      </w:r>
      <w:r w:rsidR="00E35F3A" w:rsidRPr="00144A3B">
        <w:rPr>
          <w:rFonts w:cs="Arial"/>
          <w:szCs w:val="22"/>
        </w:rPr>
        <w:t>s</w:t>
      </w:r>
      <w:r w:rsidR="00805B5F" w:rsidRPr="00144A3B">
        <w:rPr>
          <w:rFonts w:cs="Arial"/>
          <w:szCs w:val="22"/>
        </w:rPr>
        <w:t xml:space="preserve"> the BNPP</w:t>
      </w:r>
      <w:r w:rsidR="008A103F" w:rsidRPr="00144A3B">
        <w:rPr>
          <w:rFonts w:cs="Arial"/>
          <w:szCs w:val="22"/>
        </w:rPr>
        <w:t xml:space="preserve"> (an evaluation tool I developed</w:t>
      </w:r>
      <w:r w:rsidR="00E2462F" w:rsidRPr="00144A3B">
        <w:rPr>
          <w:rFonts w:cs="Arial"/>
          <w:szCs w:val="22"/>
        </w:rPr>
        <w:t>)</w:t>
      </w:r>
      <w:r w:rsidR="00805B5F" w:rsidRPr="00144A3B">
        <w:rPr>
          <w:rFonts w:cs="Arial"/>
          <w:szCs w:val="22"/>
        </w:rPr>
        <w:t xml:space="preserve"> to evaluate the probability of that association. The complete system is called </w:t>
      </w:r>
      <w:r w:rsidR="00E2462F" w:rsidRPr="00144A3B">
        <w:rPr>
          <w:rFonts w:cs="Arial"/>
          <w:szCs w:val="22"/>
        </w:rPr>
        <w:t>Learning and Evaluation Association Patterns (</w:t>
      </w:r>
      <w:r w:rsidR="00805B5F" w:rsidRPr="00144A3B">
        <w:rPr>
          <w:rFonts w:cs="Arial"/>
          <w:szCs w:val="22"/>
        </w:rPr>
        <w:t>LEAP</w:t>
      </w:r>
      <w:r w:rsidR="00E2462F" w:rsidRPr="00144A3B">
        <w:rPr>
          <w:rFonts w:cs="Arial"/>
          <w:szCs w:val="22"/>
        </w:rPr>
        <w:t>)</w:t>
      </w:r>
      <w:r w:rsidR="003664FA" w:rsidRPr="00144A3B">
        <w:rPr>
          <w:rFonts w:cs="Arial"/>
          <w:szCs w:val="22"/>
        </w:rPr>
        <w:t xml:space="preserve"> [</w:t>
      </w:r>
      <w:r w:rsidR="0009588D">
        <w:rPr>
          <w:rFonts w:cs="Arial"/>
          <w:szCs w:val="22"/>
        </w:rPr>
        <w:t>2</w:t>
      </w:r>
      <w:r w:rsidR="003664FA" w:rsidRPr="00144A3B">
        <w:rPr>
          <w:rFonts w:cs="Arial"/>
          <w:szCs w:val="22"/>
        </w:rPr>
        <w:t>]</w:t>
      </w:r>
      <w:r w:rsidR="00805B5F" w:rsidRPr="00144A3B">
        <w:rPr>
          <w:rFonts w:cs="Arial"/>
          <w:szCs w:val="22"/>
        </w:rPr>
        <w:t>.</w:t>
      </w:r>
      <w:r w:rsidR="00BE7B9D" w:rsidRPr="00144A3B">
        <w:rPr>
          <w:rFonts w:cs="Arial"/>
          <w:szCs w:val="22"/>
        </w:rPr>
        <w:t xml:space="preserve"> </w:t>
      </w:r>
      <w:r w:rsidR="0046171C" w:rsidRPr="00144A3B">
        <w:rPr>
          <w:rFonts w:cs="Arial"/>
          <w:szCs w:val="22"/>
        </w:rPr>
        <w:t>I showed</w:t>
      </w:r>
      <w:r w:rsidR="00BE7B9D" w:rsidRPr="00144A3B">
        <w:rPr>
          <w:rFonts w:cs="Arial"/>
          <w:szCs w:val="22"/>
        </w:rPr>
        <w:t xml:space="preserve"> that LEAP is a</w:t>
      </w:r>
      <w:r w:rsidR="000B4756" w:rsidRPr="00144A3B">
        <w:rPr>
          <w:rFonts w:cs="Arial"/>
          <w:szCs w:val="22"/>
        </w:rPr>
        <w:t>n effective</w:t>
      </w:r>
      <w:r w:rsidR="00BE7B9D" w:rsidRPr="00144A3B">
        <w:rPr>
          <w:rFonts w:cs="Arial"/>
          <w:szCs w:val="22"/>
        </w:rPr>
        <w:t xml:space="preserve"> tool for extracting candidate interacting causal patterns from high-dimensional datasets and determining their probability.</w:t>
      </w:r>
      <w:r w:rsidR="00803D2B" w:rsidRPr="00144A3B">
        <w:rPr>
          <w:rFonts w:cs="Arial"/>
          <w:bCs/>
          <w:szCs w:val="22"/>
        </w:rPr>
        <w:t xml:space="preserve"> </w:t>
      </w:r>
      <w:r w:rsidR="00ED257A" w:rsidRPr="00144A3B">
        <w:rPr>
          <w:rFonts w:cs="Arial"/>
          <w:bCs/>
          <w:szCs w:val="22"/>
        </w:rPr>
        <w:t xml:space="preserve">Striving to improve further on the </w:t>
      </w:r>
      <w:r w:rsidR="00DA09C5" w:rsidRPr="00144A3B">
        <w:rPr>
          <w:rFonts w:cs="Arial"/>
          <w:bCs/>
          <w:szCs w:val="22"/>
        </w:rPr>
        <w:t>interaction learning power of LEAP</w:t>
      </w:r>
      <w:r w:rsidR="00E1780C" w:rsidRPr="00144A3B">
        <w:rPr>
          <w:rFonts w:cs="Arial"/>
          <w:szCs w:val="22"/>
        </w:rPr>
        <w:t>, I</w:t>
      </w:r>
      <w:r w:rsidR="00DA09C5" w:rsidRPr="00144A3B">
        <w:rPr>
          <w:rFonts w:cs="Arial"/>
          <w:szCs w:val="22"/>
        </w:rPr>
        <w:t xml:space="preserve"> finally</w:t>
      </w:r>
      <w:r w:rsidR="00E1780C" w:rsidRPr="00144A3B">
        <w:rPr>
          <w:rFonts w:cs="Arial"/>
          <w:szCs w:val="22"/>
        </w:rPr>
        <w:t xml:space="preserve"> developed</w:t>
      </w:r>
      <w:r w:rsidR="007B5355" w:rsidRPr="00144A3B">
        <w:rPr>
          <w:rFonts w:cs="Arial"/>
          <w:szCs w:val="22"/>
        </w:rPr>
        <w:t xml:space="preserve"> MBS-</w:t>
      </w:r>
      <w:proofErr w:type="spellStart"/>
      <w:r w:rsidR="007B5355" w:rsidRPr="00144A3B">
        <w:rPr>
          <w:rFonts w:cs="Arial"/>
          <w:szCs w:val="22"/>
        </w:rPr>
        <w:t>IGain</w:t>
      </w:r>
      <w:proofErr w:type="spellEnd"/>
      <w:r w:rsidR="007B5355" w:rsidRPr="00144A3B">
        <w:rPr>
          <w:rFonts w:cs="Arial"/>
          <w:szCs w:val="22"/>
        </w:rPr>
        <w:t xml:space="preserve"> </w:t>
      </w:r>
      <w:r w:rsidR="006D3846" w:rsidRPr="00144A3B">
        <w:rPr>
          <w:rFonts w:cs="Arial"/>
          <w:szCs w:val="22"/>
        </w:rPr>
        <w:t>[</w:t>
      </w:r>
      <w:r w:rsidR="0009588D">
        <w:rPr>
          <w:rFonts w:cs="Arial"/>
          <w:szCs w:val="22"/>
        </w:rPr>
        <w:t>3</w:t>
      </w:r>
      <w:r w:rsidR="006D3846" w:rsidRPr="00144A3B">
        <w:rPr>
          <w:rFonts w:cs="Arial"/>
          <w:szCs w:val="22"/>
        </w:rPr>
        <w:t>]</w:t>
      </w:r>
      <w:r w:rsidR="007B5355" w:rsidRPr="00144A3B">
        <w:rPr>
          <w:rFonts w:cs="Arial"/>
          <w:szCs w:val="22"/>
        </w:rPr>
        <w:t xml:space="preserve">, which uses both Bayesian network scoring and information </w:t>
      </w:r>
      <w:r w:rsidR="0046171C" w:rsidRPr="00144A3B">
        <w:rPr>
          <w:rFonts w:cs="Arial"/>
          <w:szCs w:val="22"/>
        </w:rPr>
        <w:t xml:space="preserve">theory </w:t>
      </w:r>
      <w:r w:rsidR="007B5355" w:rsidRPr="00144A3B">
        <w:rPr>
          <w:rFonts w:cs="Arial"/>
          <w:szCs w:val="22"/>
        </w:rPr>
        <w:t>to lea</w:t>
      </w:r>
      <w:r w:rsidR="00E1780C" w:rsidRPr="00144A3B">
        <w:rPr>
          <w:rFonts w:cs="Arial"/>
          <w:szCs w:val="22"/>
        </w:rPr>
        <w:t xml:space="preserve">rn </w:t>
      </w:r>
      <w:r w:rsidR="007B5355" w:rsidRPr="00144A3B">
        <w:rPr>
          <w:rFonts w:cs="Arial"/>
          <w:szCs w:val="22"/>
        </w:rPr>
        <w:t>interactions. MBS-</w:t>
      </w:r>
      <w:proofErr w:type="spellStart"/>
      <w:r w:rsidR="007B5355" w:rsidRPr="00144A3B">
        <w:rPr>
          <w:rFonts w:cs="Arial"/>
          <w:szCs w:val="22"/>
        </w:rPr>
        <w:t>IGain</w:t>
      </w:r>
      <w:proofErr w:type="spellEnd"/>
      <w:r w:rsidR="007B5355" w:rsidRPr="00144A3B">
        <w:rPr>
          <w:rFonts w:cs="Arial"/>
          <w:szCs w:val="22"/>
        </w:rPr>
        <w:t xml:space="preserve"> substantially out-performed </w:t>
      </w:r>
      <w:r w:rsidR="006D3846" w:rsidRPr="00144A3B">
        <w:rPr>
          <w:rFonts w:cs="Arial"/>
          <w:szCs w:val="22"/>
        </w:rPr>
        <w:t xml:space="preserve">9 </w:t>
      </w:r>
      <w:r w:rsidR="007B5355" w:rsidRPr="00144A3B">
        <w:rPr>
          <w:rFonts w:cs="Arial"/>
          <w:szCs w:val="22"/>
        </w:rPr>
        <w:t>other</w:t>
      </w:r>
      <w:r w:rsidR="006D3846" w:rsidRPr="00144A3B">
        <w:rPr>
          <w:rFonts w:cs="Arial"/>
          <w:szCs w:val="22"/>
        </w:rPr>
        <w:t xml:space="preserve"> </w:t>
      </w:r>
      <w:r w:rsidR="007B5355" w:rsidRPr="00144A3B">
        <w:rPr>
          <w:rFonts w:cs="Arial"/>
          <w:szCs w:val="22"/>
        </w:rPr>
        <w:t xml:space="preserve">methods including LEAP, and may become the </w:t>
      </w:r>
      <w:r w:rsidR="00DA09C5" w:rsidRPr="00144A3B">
        <w:rPr>
          <w:rFonts w:cs="Arial"/>
          <w:szCs w:val="22"/>
        </w:rPr>
        <w:t>premier method</w:t>
      </w:r>
      <w:r w:rsidR="007B5355" w:rsidRPr="00144A3B">
        <w:rPr>
          <w:rFonts w:cs="Arial"/>
          <w:szCs w:val="22"/>
        </w:rPr>
        <w:t xml:space="preserve"> for learning interactions.</w:t>
      </w:r>
      <w:r w:rsidR="00ED257A" w:rsidRPr="00144A3B">
        <w:rPr>
          <w:rFonts w:cs="Arial"/>
          <w:szCs w:val="22"/>
        </w:rPr>
        <w:t xml:space="preserve"> </w:t>
      </w:r>
      <w:r w:rsidR="00ED257A" w:rsidRPr="00144A3B">
        <w:rPr>
          <w:rFonts w:cs="Arial"/>
          <w:bCs/>
          <w:szCs w:val="22"/>
        </w:rPr>
        <w:t xml:space="preserve">I </w:t>
      </w:r>
      <w:r w:rsidR="00B1788C" w:rsidRPr="00144A3B">
        <w:rPr>
          <w:rFonts w:cs="Arial"/>
          <w:bCs/>
          <w:szCs w:val="22"/>
        </w:rPr>
        <w:t xml:space="preserve">guided and </w:t>
      </w:r>
      <w:r w:rsidR="00ED257A" w:rsidRPr="00144A3B">
        <w:rPr>
          <w:rFonts w:cs="Arial"/>
          <w:bCs/>
          <w:szCs w:val="22"/>
        </w:rPr>
        <w:t xml:space="preserve">participated in </w:t>
      </w:r>
      <w:r w:rsidR="00DA09C5" w:rsidRPr="00144A3B">
        <w:rPr>
          <w:rFonts w:cs="Arial"/>
          <w:bCs/>
          <w:szCs w:val="22"/>
        </w:rPr>
        <w:t xml:space="preserve">the </w:t>
      </w:r>
      <w:r w:rsidR="00ED257A" w:rsidRPr="00144A3B">
        <w:rPr>
          <w:rFonts w:cs="Arial"/>
          <w:bCs/>
          <w:szCs w:val="22"/>
        </w:rPr>
        <w:t>develop</w:t>
      </w:r>
      <w:r w:rsidR="00DA09C5" w:rsidRPr="00144A3B">
        <w:rPr>
          <w:rFonts w:cs="Arial"/>
          <w:bCs/>
          <w:szCs w:val="22"/>
        </w:rPr>
        <w:t>ment of</w:t>
      </w:r>
      <w:r w:rsidR="00ED257A" w:rsidRPr="00144A3B">
        <w:rPr>
          <w:rFonts w:cs="Arial"/>
          <w:bCs/>
          <w:szCs w:val="22"/>
        </w:rPr>
        <w:t xml:space="preserve"> a</w:t>
      </w:r>
      <w:r w:rsidR="00D87687" w:rsidRPr="00144A3B">
        <w:rPr>
          <w:rFonts w:cs="Arial"/>
          <w:bCs/>
          <w:szCs w:val="22"/>
        </w:rPr>
        <w:t>n original</w:t>
      </w:r>
      <w:r w:rsidR="00ED257A" w:rsidRPr="00144A3B">
        <w:rPr>
          <w:rFonts w:cs="Arial"/>
          <w:bCs/>
          <w:szCs w:val="22"/>
        </w:rPr>
        <w:t xml:space="preserve"> artificial neural network </w:t>
      </w:r>
      <w:r w:rsidR="00DA09C5" w:rsidRPr="00144A3B">
        <w:rPr>
          <w:rFonts w:cs="Arial"/>
          <w:bCs/>
          <w:szCs w:val="22"/>
        </w:rPr>
        <w:t>modification</w:t>
      </w:r>
      <w:r w:rsidR="00ED257A" w:rsidRPr="00144A3B">
        <w:rPr>
          <w:rFonts w:cs="Arial"/>
          <w:bCs/>
          <w:szCs w:val="22"/>
        </w:rPr>
        <w:t xml:space="preserve"> that improves computational efficiency of the learning steps and overall prediction performance</w:t>
      </w:r>
      <w:r w:rsidR="00DA09C5" w:rsidRPr="00144A3B">
        <w:rPr>
          <w:rFonts w:cs="Arial"/>
          <w:bCs/>
          <w:szCs w:val="22"/>
        </w:rPr>
        <w:t xml:space="preserve"> </w:t>
      </w:r>
      <w:r w:rsidR="00ED257A" w:rsidRPr="00144A3B">
        <w:rPr>
          <w:rFonts w:cs="Arial"/>
          <w:bCs/>
          <w:szCs w:val="22"/>
        </w:rPr>
        <w:t>[</w:t>
      </w:r>
      <w:r w:rsidR="0009588D">
        <w:rPr>
          <w:rFonts w:cs="Arial"/>
          <w:bCs/>
          <w:szCs w:val="22"/>
        </w:rPr>
        <w:t>4</w:t>
      </w:r>
      <w:r w:rsidR="00ED257A" w:rsidRPr="00144A3B">
        <w:rPr>
          <w:rFonts w:cs="Arial"/>
          <w:bCs/>
          <w:szCs w:val="22"/>
        </w:rPr>
        <w:t>].</w:t>
      </w:r>
      <w:r w:rsidR="003B7F9B" w:rsidRPr="005854A3">
        <w:rPr>
          <w:rFonts w:cs="Arial"/>
          <w:bCs/>
          <w:szCs w:val="22"/>
        </w:rPr>
        <w:t xml:space="preserve"> </w:t>
      </w:r>
      <w:r w:rsidR="0023771D">
        <w:rPr>
          <w:rFonts w:cs="Arial"/>
          <w:bCs/>
          <w:color w:val="000000" w:themeColor="text1"/>
          <w:szCs w:val="22"/>
        </w:rPr>
        <w:t>I guided the efforts for using</w:t>
      </w:r>
      <w:r w:rsidR="003B7F9B" w:rsidRPr="005854A3">
        <w:rPr>
          <w:rFonts w:cs="Arial"/>
          <w:bCs/>
          <w:color w:val="000000" w:themeColor="text1"/>
          <w:szCs w:val="22"/>
        </w:rPr>
        <w:t xml:space="preserve"> these algorithms not only to detecting epistatic biomarkers, but also to detecting the interactions between microRNA and mRNA </w:t>
      </w:r>
      <w:r w:rsidR="004072A2" w:rsidRPr="005854A3">
        <w:rPr>
          <w:rFonts w:cs="Arial"/>
          <w:bCs/>
          <w:color w:val="000000" w:themeColor="text1"/>
          <w:szCs w:val="22"/>
        </w:rPr>
        <w:t xml:space="preserve">in </w:t>
      </w:r>
      <w:r w:rsidR="003B7F9B" w:rsidRPr="005854A3">
        <w:rPr>
          <w:rFonts w:cs="Arial"/>
          <w:bCs/>
          <w:color w:val="000000" w:themeColor="text1"/>
          <w:szCs w:val="22"/>
        </w:rPr>
        <w:t xml:space="preserve">breast cancer. </w:t>
      </w:r>
    </w:p>
    <w:p w14:paraId="67FB6CA6" w14:textId="20FC9C92" w:rsidR="00524996" w:rsidRPr="00144A3B" w:rsidRDefault="00524996" w:rsidP="00116C75">
      <w:pPr>
        <w:numPr>
          <w:ilvl w:val="0"/>
          <w:numId w:val="32"/>
        </w:numPr>
        <w:autoSpaceDE/>
        <w:autoSpaceDN/>
        <w:spacing w:before="40"/>
        <w:jc w:val="both"/>
        <w:rPr>
          <w:rFonts w:cs="Arial"/>
          <w:szCs w:val="22"/>
        </w:rPr>
      </w:pPr>
      <w:proofErr w:type="spellStart"/>
      <w:r w:rsidRPr="00144A3B">
        <w:rPr>
          <w:rFonts w:cs="Arial"/>
          <w:szCs w:val="22"/>
        </w:rPr>
        <w:t>Sverchkov</w:t>
      </w:r>
      <w:proofErr w:type="spellEnd"/>
      <w:r w:rsidRPr="00144A3B">
        <w:rPr>
          <w:rFonts w:cs="Arial"/>
          <w:szCs w:val="22"/>
        </w:rPr>
        <w:t xml:space="preserve"> Y, </w:t>
      </w:r>
      <w:r w:rsidRPr="008031EA">
        <w:rPr>
          <w:rFonts w:cs="Arial"/>
          <w:b/>
          <w:szCs w:val="22"/>
        </w:rPr>
        <w:t>Jiang</w:t>
      </w:r>
      <w:r w:rsidR="00B465B2" w:rsidRPr="008031EA">
        <w:rPr>
          <w:rFonts w:cs="Arial"/>
          <w:b/>
          <w:szCs w:val="22"/>
        </w:rPr>
        <w:t xml:space="preserve"> X</w:t>
      </w:r>
      <w:r w:rsidRPr="00144A3B">
        <w:rPr>
          <w:rFonts w:cs="Arial"/>
          <w:szCs w:val="22"/>
        </w:rPr>
        <w:t>, Cooper</w:t>
      </w:r>
      <w:r w:rsidR="00B465B2" w:rsidRPr="00144A3B">
        <w:rPr>
          <w:rFonts w:cs="Arial"/>
          <w:szCs w:val="22"/>
        </w:rPr>
        <w:t xml:space="preserve"> GF.</w:t>
      </w:r>
      <w:r w:rsidRPr="00144A3B">
        <w:rPr>
          <w:rFonts w:cs="Arial"/>
          <w:szCs w:val="22"/>
        </w:rPr>
        <w:t xml:space="preserve"> Spatial </w:t>
      </w:r>
      <w:r w:rsidR="00B465B2" w:rsidRPr="00144A3B">
        <w:rPr>
          <w:rFonts w:cs="Arial"/>
          <w:szCs w:val="22"/>
        </w:rPr>
        <w:t>c</w:t>
      </w:r>
      <w:r w:rsidRPr="00144A3B">
        <w:rPr>
          <w:rFonts w:cs="Arial"/>
          <w:szCs w:val="22"/>
        </w:rPr>
        <w:t xml:space="preserve">luster </w:t>
      </w:r>
      <w:r w:rsidR="00B465B2" w:rsidRPr="00144A3B">
        <w:rPr>
          <w:rFonts w:cs="Arial"/>
          <w:szCs w:val="22"/>
        </w:rPr>
        <w:t>d</w:t>
      </w:r>
      <w:r w:rsidRPr="00144A3B">
        <w:rPr>
          <w:rFonts w:cs="Arial"/>
          <w:szCs w:val="22"/>
        </w:rPr>
        <w:t xml:space="preserve">etection </w:t>
      </w:r>
      <w:r w:rsidR="00B465B2" w:rsidRPr="00144A3B">
        <w:rPr>
          <w:rFonts w:cs="Arial"/>
          <w:szCs w:val="22"/>
        </w:rPr>
        <w:t>u</w:t>
      </w:r>
      <w:r w:rsidRPr="00144A3B">
        <w:rPr>
          <w:rFonts w:cs="Arial"/>
          <w:szCs w:val="22"/>
        </w:rPr>
        <w:t xml:space="preserve">sing </w:t>
      </w:r>
      <w:r w:rsidR="00B465B2" w:rsidRPr="00144A3B">
        <w:rPr>
          <w:rFonts w:cs="Arial"/>
          <w:szCs w:val="22"/>
        </w:rPr>
        <w:t>d</w:t>
      </w:r>
      <w:r w:rsidRPr="00144A3B">
        <w:rPr>
          <w:rFonts w:cs="Arial"/>
          <w:szCs w:val="22"/>
        </w:rPr>
        <w:t xml:space="preserve">ynamic </w:t>
      </w:r>
      <w:r w:rsidR="00B465B2" w:rsidRPr="00144A3B">
        <w:rPr>
          <w:rFonts w:cs="Arial"/>
          <w:szCs w:val="22"/>
        </w:rPr>
        <w:t>p</w:t>
      </w:r>
      <w:r w:rsidRPr="00144A3B">
        <w:rPr>
          <w:rFonts w:cs="Arial"/>
          <w:szCs w:val="22"/>
        </w:rPr>
        <w:t>rogramming</w:t>
      </w:r>
      <w:r w:rsidR="00C66218" w:rsidRPr="00144A3B">
        <w:rPr>
          <w:rFonts w:cs="Arial"/>
          <w:szCs w:val="22"/>
        </w:rPr>
        <w:t>.</w:t>
      </w:r>
      <w:r w:rsidRPr="00144A3B">
        <w:rPr>
          <w:rFonts w:cs="Arial"/>
          <w:szCs w:val="22"/>
        </w:rPr>
        <w:t xml:space="preserve"> BMC Medical Informatics and Decision Making</w:t>
      </w:r>
      <w:r w:rsidRPr="00144A3B">
        <w:rPr>
          <w:rStyle w:val="citation-abbreviation"/>
          <w:rFonts w:eastAsia="Malgun Gothic" w:cs="Arial"/>
          <w:szCs w:val="22"/>
        </w:rPr>
        <w:t xml:space="preserve"> </w:t>
      </w:r>
      <w:r w:rsidRPr="00144A3B">
        <w:rPr>
          <w:rStyle w:val="citation-publication-date"/>
          <w:rFonts w:eastAsia="Malgun Gothic" w:cs="Arial"/>
          <w:szCs w:val="22"/>
        </w:rPr>
        <w:t xml:space="preserve">2012; 12-22. </w:t>
      </w:r>
      <w:r w:rsidR="00DE051B" w:rsidRPr="00144A3B">
        <w:rPr>
          <w:rFonts w:cs="Arial"/>
          <w:szCs w:val="22"/>
        </w:rPr>
        <w:t>PMCID:</w:t>
      </w:r>
      <w:r w:rsidR="00715F6F" w:rsidRPr="00144A3B">
        <w:rPr>
          <w:rFonts w:cs="Arial"/>
          <w:szCs w:val="22"/>
        </w:rPr>
        <w:t xml:space="preserve"> </w:t>
      </w:r>
      <w:r w:rsidR="00417B3A" w:rsidRPr="00144A3B">
        <w:rPr>
          <w:rFonts w:cs="Arial"/>
          <w:szCs w:val="22"/>
        </w:rPr>
        <w:t>PMC</w:t>
      </w:r>
      <w:r w:rsidR="00DE051B" w:rsidRPr="00144A3B">
        <w:rPr>
          <w:rFonts w:cs="Arial"/>
          <w:szCs w:val="22"/>
        </w:rPr>
        <w:t>3403878</w:t>
      </w:r>
      <w:r w:rsidRPr="00144A3B">
        <w:rPr>
          <w:rFonts w:cs="Arial"/>
          <w:szCs w:val="22"/>
        </w:rPr>
        <w:t>.</w:t>
      </w:r>
    </w:p>
    <w:p w14:paraId="6462ED7D" w14:textId="160F5C64" w:rsidR="003D49CE" w:rsidRPr="00144A3B" w:rsidRDefault="00D4764B" w:rsidP="00116C75">
      <w:pPr>
        <w:numPr>
          <w:ilvl w:val="0"/>
          <w:numId w:val="32"/>
        </w:numPr>
        <w:tabs>
          <w:tab w:val="left" w:pos="0"/>
        </w:tabs>
        <w:adjustRightInd w:val="0"/>
        <w:spacing w:before="40"/>
        <w:jc w:val="both"/>
        <w:rPr>
          <w:rFonts w:eastAsia="SimSun" w:cs="Arial"/>
          <w:szCs w:val="22"/>
          <w:lang w:eastAsia="zh-CN"/>
        </w:rPr>
      </w:pPr>
      <w:r w:rsidRPr="008031EA">
        <w:rPr>
          <w:rFonts w:eastAsia="SimSun" w:cs="Arial"/>
          <w:b/>
          <w:szCs w:val="22"/>
          <w:lang w:eastAsia="zh-CN"/>
        </w:rPr>
        <w:t xml:space="preserve">Jiang </w:t>
      </w:r>
      <w:r w:rsidR="003D49CE" w:rsidRPr="008031EA">
        <w:rPr>
          <w:rFonts w:eastAsia="SimSun" w:cs="Arial"/>
          <w:b/>
          <w:szCs w:val="22"/>
          <w:lang w:eastAsia="zh-CN"/>
        </w:rPr>
        <w:t>X</w:t>
      </w:r>
      <w:r w:rsidR="003D49CE" w:rsidRPr="00144A3B">
        <w:rPr>
          <w:rFonts w:eastAsia="SimSun" w:cs="Arial"/>
          <w:szCs w:val="22"/>
          <w:lang w:eastAsia="zh-CN"/>
        </w:rPr>
        <w:t>, Neapolitan RE. LEAP: biomarker inference through learning and evaluating association patterns. Genetic Epidemiology 2015</w:t>
      </w:r>
      <w:r w:rsidR="00B465B2" w:rsidRPr="00144A3B">
        <w:rPr>
          <w:rFonts w:eastAsia="SimSun" w:cs="Arial"/>
          <w:szCs w:val="22"/>
          <w:lang w:eastAsia="zh-CN"/>
        </w:rPr>
        <w:t>;</w:t>
      </w:r>
      <w:r w:rsidR="003D49CE" w:rsidRPr="00144A3B">
        <w:rPr>
          <w:rFonts w:eastAsia="SimSun" w:cs="Arial"/>
          <w:szCs w:val="22"/>
          <w:lang w:eastAsia="zh-CN"/>
        </w:rPr>
        <w:t xml:space="preserve"> 39(3):173–184.</w:t>
      </w:r>
      <w:r w:rsidR="00417B3A" w:rsidRPr="00144A3B">
        <w:rPr>
          <w:rFonts w:eastAsia="SimSun" w:cs="Arial"/>
          <w:szCs w:val="22"/>
          <w:lang w:eastAsia="zh-CN"/>
        </w:rPr>
        <w:t xml:space="preserve"> PMID: 25677188. PMCID: </w:t>
      </w:r>
      <w:r w:rsidR="001A38A8" w:rsidRPr="00144A3B">
        <w:rPr>
          <w:rFonts w:eastAsia="SimSun" w:cs="Arial"/>
          <w:color w:val="000000"/>
          <w:szCs w:val="22"/>
        </w:rPr>
        <w:t>PMC4666609</w:t>
      </w:r>
      <w:r w:rsidRPr="00144A3B">
        <w:rPr>
          <w:rFonts w:eastAsia="SimSun" w:cs="Arial"/>
          <w:color w:val="000000"/>
          <w:szCs w:val="22"/>
        </w:rPr>
        <w:t>.</w:t>
      </w:r>
      <w:r w:rsidR="00417B3A" w:rsidRPr="00144A3B">
        <w:rPr>
          <w:rFonts w:eastAsia="SimSun" w:cs="Arial"/>
          <w:szCs w:val="22"/>
          <w:lang w:eastAsia="zh-CN"/>
        </w:rPr>
        <w:t xml:space="preserve"> </w:t>
      </w:r>
    </w:p>
    <w:p w14:paraId="2CB9B468" w14:textId="13A18D41" w:rsidR="00DA09C5" w:rsidRPr="00144A3B" w:rsidRDefault="00DA09C5" w:rsidP="00116C75">
      <w:pPr>
        <w:pStyle w:val="ListParagraph"/>
        <w:numPr>
          <w:ilvl w:val="0"/>
          <w:numId w:val="32"/>
        </w:numPr>
        <w:tabs>
          <w:tab w:val="left" w:pos="0"/>
        </w:tabs>
        <w:adjustRightInd w:val="0"/>
        <w:spacing w:before="40"/>
        <w:jc w:val="both"/>
        <w:rPr>
          <w:rFonts w:eastAsia="SimSun" w:cs="Arial"/>
          <w:szCs w:val="22"/>
          <w:lang w:eastAsia="zh-CN"/>
        </w:rPr>
      </w:pPr>
      <w:r w:rsidRPr="008031EA">
        <w:rPr>
          <w:rFonts w:eastAsia="SimSun" w:cs="Arial"/>
          <w:b/>
          <w:szCs w:val="22"/>
          <w:lang w:eastAsia="zh-CN"/>
        </w:rPr>
        <w:t>Jiang X</w:t>
      </w:r>
      <w:r w:rsidRPr="00144A3B">
        <w:rPr>
          <w:rFonts w:eastAsia="SimSun" w:cs="Arial"/>
          <w:szCs w:val="22"/>
          <w:lang w:eastAsia="zh-CN"/>
        </w:rPr>
        <w:t xml:space="preserve">, </w:t>
      </w:r>
      <w:proofErr w:type="spellStart"/>
      <w:r w:rsidRPr="00144A3B">
        <w:rPr>
          <w:rFonts w:eastAsia="SimSun" w:cs="Arial"/>
          <w:szCs w:val="22"/>
          <w:lang w:eastAsia="zh-CN"/>
        </w:rPr>
        <w:t>Jao</w:t>
      </w:r>
      <w:proofErr w:type="spellEnd"/>
      <w:r w:rsidRPr="00144A3B">
        <w:rPr>
          <w:rFonts w:eastAsia="SimSun" w:cs="Arial"/>
          <w:szCs w:val="22"/>
          <w:lang w:eastAsia="zh-CN"/>
        </w:rPr>
        <w:t xml:space="preserve"> J, Neapolitan RE. Learning predictive interactions using information gain and Bayesian network scoring. </w:t>
      </w:r>
      <w:proofErr w:type="spellStart"/>
      <w:r w:rsidRPr="00144A3B">
        <w:rPr>
          <w:rFonts w:eastAsia="SimSun" w:cs="Arial"/>
          <w:szCs w:val="22"/>
          <w:lang w:eastAsia="zh-CN"/>
        </w:rPr>
        <w:t>PLoS</w:t>
      </w:r>
      <w:proofErr w:type="spellEnd"/>
      <w:r w:rsidRPr="00144A3B">
        <w:rPr>
          <w:rFonts w:eastAsia="SimSun" w:cs="Arial"/>
          <w:szCs w:val="22"/>
          <w:lang w:eastAsia="zh-CN"/>
        </w:rPr>
        <w:t xml:space="preserve"> ONE 2015; 10(12). PMCID: PMC4666609.</w:t>
      </w:r>
    </w:p>
    <w:p w14:paraId="345DB744" w14:textId="23B47F5D" w:rsidR="003D49CE" w:rsidRDefault="00BF092D" w:rsidP="008F4A93">
      <w:pPr>
        <w:pStyle w:val="ListParagraph"/>
        <w:numPr>
          <w:ilvl w:val="0"/>
          <w:numId w:val="32"/>
        </w:numPr>
        <w:spacing w:before="40"/>
        <w:jc w:val="both"/>
        <w:rPr>
          <w:rFonts w:eastAsia="SimSun" w:cs="Arial"/>
          <w:szCs w:val="22"/>
          <w:lang w:eastAsia="zh-CN"/>
        </w:rPr>
      </w:pPr>
      <w:r w:rsidRPr="00144A3B">
        <w:rPr>
          <w:rFonts w:eastAsia="SimSun" w:cs="Arial"/>
          <w:szCs w:val="22"/>
          <w:lang w:eastAsia="zh-CN"/>
        </w:rPr>
        <w:t xml:space="preserve">Cai B, </w:t>
      </w:r>
      <w:r w:rsidRPr="008031EA">
        <w:rPr>
          <w:rFonts w:eastAsia="SimSun" w:cs="Arial"/>
          <w:b/>
          <w:szCs w:val="22"/>
          <w:lang w:eastAsia="zh-CN"/>
        </w:rPr>
        <w:t>Jiang X</w:t>
      </w:r>
      <w:r w:rsidRPr="00144A3B">
        <w:rPr>
          <w:rFonts w:eastAsia="SimSun" w:cs="Arial"/>
          <w:szCs w:val="22"/>
          <w:lang w:eastAsia="zh-CN"/>
        </w:rPr>
        <w:t>. Novel Artificial Neural Network Method for Biomedical Prediction based on Matrix Pseudo-Inversion. Journal of Biomedical Informatics 2014; 48:</w:t>
      </w:r>
      <w:r w:rsidR="00C66218" w:rsidRPr="00144A3B">
        <w:rPr>
          <w:rFonts w:eastAsia="SimSun" w:cs="Arial"/>
          <w:szCs w:val="22"/>
          <w:lang w:eastAsia="zh-CN"/>
        </w:rPr>
        <w:t xml:space="preserve"> </w:t>
      </w:r>
      <w:r w:rsidRPr="00144A3B">
        <w:rPr>
          <w:rFonts w:eastAsia="SimSun" w:cs="Arial"/>
          <w:szCs w:val="22"/>
          <w:lang w:eastAsia="zh-CN"/>
        </w:rPr>
        <w:t>114-21. PMCID: PMC4004678</w:t>
      </w:r>
      <w:r w:rsidR="00FB58EC" w:rsidRPr="00144A3B">
        <w:rPr>
          <w:rFonts w:eastAsia="SimSun" w:cs="Arial"/>
          <w:szCs w:val="22"/>
          <w:lang w:eastAsia="zh-CN"/>
        </w:rPr>
        <w:t>.</w:t>
      </w:r>
    </w:p>
    <w:p w14:paraId="7467FEE3" w14:textId="79734138" w:rsidR="008F4A93" w:rsidRPr="0089614E" w:rsidRDefault="001D106D" w:rsidP="0089614E">
      <w:pPr>
        <w:pStyle w:val="p1"/>
        <w:numPr>
          <w:ilvl w:val="0"/>
          <w:numId w:val="32"/>
        </w:numPr>
        <w:rPr>
          <w:rFonts w:ascii="Arial" w:hAnsi="Arial" w:cs="Arial"/>
          <w:sz w:val="22"/>
          <w:szCs w:val="22"/>
        </w:rPr>
      </w:pPr>
      <w:r>
        <w:rPr>
          <w:rFonts w:ascii="Arial" w:hAnsi="Arial" w:cs="Arial"/>
          <w:sz w:val="22"/>
          <w:szCs w:val="22"/>
        </w:rPr>
        <w:t>Lee</w:t>
      </w:r>
      <w:r w:rsidR="008031EA" w:rsidRPr="008031EA">
        <w:rPr>
          <w:rFonts w:ascii="Arial" w:hAnsi="Arial" w:cs="Arial"/>
          <w:sz w:val="22"/>
          <w:szCs w:val="22"/>
        </w:rPr>
        <w:t xml:space="preserve"> S, and </w:t>
      </w:r>
      <w:r w:rsidR="008031EA" w:rsidRPr="008031EA">
        <w:rPr>
          <w:rFonts w:ascii="Arial" w:hAnsi="Arial" w:cs="Arial"/>
          <w:b/>
          <w:bCs/>
          <w:sz w:val="22"/>
          <w:szCs w:val="22"/>
        </w:rPr>
        <w:t>Jiang, X</w:t>
      </w:r>
      <w:r w:rsidR="008031EA" w:rsidRPr="008031EA">
        <w:rPr>
          <w:rFonts w:ascii="Arial" w:hAnsi="Arial" w:cs="Arial"/>
          <w:sz w:val="22"/>
          <w:szCs w:val="22"/>
        </w:rPr>
        <w:t>, Modeling miRNA-mRNA interactions that cause phenotypic abnormality in breast cancer patients</w:t>
      </w:r>
      <w:r w:rsidR="008031EA" w:rsidRPr="008031EA">
        <w:rPr>
          <w:rStyle w:val="s1"/>
          <w:rFonts w:ascii="Arial" w:hAnsi="Arial" w:cs="Arial"/>
          <w:sz w:val="22"/>
          <w:szCs w:val="22"/>
        </w:rPr>
        <w:t>.</w:t>
      </w:r>
      <w:r w:rsidR="008031EA" w:rsidRPr="008031EA">
        <w:rPr>
          <w:rFonts w:ascii="Arial" w:hAnsi="Arial" w:cs="Arial"/>
          <w:sz w:val="22"/>
          <w:szCs w:val="22"/>
        </w:rPr>
        <w:t xml:space="preserve"> </w:t>
      </w:r>
      <w:proofErr w:type="spellStart"/>
      <w:r w:rsidR="008031EA" w:rsidRPr="008031EA">
        <w:rPr>
          <w:rFonts w:ascii="Arial" w:hAnsi="Arial" w:cs="Arial"/>
          <w:sz w:val="22"/>
          <w:szCs w:val="22"/>
        </w:rPr>
        <w:t>PLoS</w:t>
      </w:r>
      <w:proofErr w:type="spellEnd"/>
      <w:r w:rsidR="008031EA" w:rsidRPr="008031EA">
        <w:rPr>
          <w:rFonts w:ascii="Arial" w:hAnsi="Arial" w:cs="Arial"/>
          <w:sz w:val="22"/>
          <w:szCs w:val="22"/>
        </w:rPr>
        <w:t xml:space="preserve"> One, August 2017; DOI:10.1016/j.ar</w:t>
      </w:r>
      <w:r w:rsidR="008031EA" w:rsidRPr="008031EA">
        <w:rPr>
          <w:rStyle w:val="s1"/>
          <w:rFonts w:ascii="Arial" w:hAnsi="Arial" w:cs="Arial"/>
          <w:sz w:val="22"/>
          <w:szCs w:val="22"/>
        </w:rPr>
        <w:t>.</w:t>
      </w:r>
      <w:r w:rsidR="008031EA" w:rsidRPr="008031EA">
        <w:rPr>
          <w:rStyle w:val="apple-converted-space"/>
          <w:rFonts w:ascii="Arial" w:hAnsi="Arial" w:cs="Arial"/>
          <w:sz w:val="22"/>
          <w:szCs w:val="22"/>
        </w:rPr>
        <w:t> </w:t>
      </w:r>
    </w:p>
    <w:p w14:paraId="445EBC01" w14:textId="2EA5BE25" w:rsidR="00C00FB1" w:rsidRPr="005B4664" w:rsidRDefault="00B73C7D" w:rsidP="0089614E">
      <w:pPr>
        <w:jc w:val="both"/>
        <w:rPr>
          <w:rFonts w:cs="Arial"/>
          <w:bCs/>
          <w:szCs w:val="22"/>
          <w:u w:val="single"/>
        </w:rPr>
      </w:pPr>
      <w:r>
        <w:rPr>
          <w:rFonts w:cs="Arial"/>
          <w:bCs/>
          <w:szCs w:val="22"/>
        </w:rPr>
        <w:t>C5</w:t>
      </w:r>
      <w:r w:rsidR="00C00FB1" w:rsidRPr="00DA24CC">
        <w:rPr>
          <w:rFonts w:cs="Arial"/>
          <w:bCs/>
          <w:szCs w:val="22"/>
        </w:rPr>
        <w:t xml:space="preserve">. </w:t>
      </w:r>
      <w:r w:rsidR="005B4664" w:rsidRPr="005B4664">
        <w:rPr>
          <w:rFonts w:cs="Arial"/>
          <w:u w:val="single"/>
        </w:rPr>
        <w:t>Understanding disease mechanisms at the molecular level</w:t>
      </w:r>
      <w:r w:rsidR="005B4664">
        <w:rPr>
          <w:rFonts w:cs="Arial"/>
          <w:bCs/>
          <w:szCs w:val="22"/>
          <w:u w:val="single"/>
        </w:rPr>
        <w:t>:</w:t>
      </w:r>
      <w:r w:rsidR="005B4664">
        <w:rPr>
          <w:rFonts w:cs="Arial"/>
          <w:bCs/>
          <w:szCs w:val="22"/>
        </w:rPr>
        <w:t xml:space="preserve"> </w:t>
      </w:r>
      <w:r w:rsidR="00C00FB1" w:rsidRPr="00D249A1">
        <w:rPr>
          <w:rFonts w:cs="Arial"/>
        </w:rPr>
        <w:t>I have</w:t>
      </w:r>
      <w:r w:rsidR="00C00FB1">
        <w:rPr>
          <w:rFonts w:cs="Arial"/>
        </w:rPr>
        <w:t xml:space="preserve"> </w:t>
      </w:r>
      <w:r w:rsidR="006346FA">
        <w:rPr>
          <w:rFonts w:cs="Arial"/>
        </w:rPr>
        <w:t xml:space="preserve">made </w:t>
      </w:r>
      <w:r w:rsidR="00C00FB1">
        <w:rPr>
          <w:rFonts w:cs="Arial"/>
        </w:rPr>
        <w:t xml:space="preserve">substantial </w:t>
      </w:r>
      <w:r w:rsidR="006346FA">
        <w:rPr>
          <w:rFonts w:cs="Arial"/>
        </w:rPr>
        <w:t xml:space="preserve">contribution to </w:t>
      </w:r>
      <w:r w:rsidR="00C00FB1">
        <w:rPr>
          <w:rFonts w:cs="Arial"/>
        </w:rPr>
        <w:t xml:space="preserve">developing and applying methodology </w:t>
      </w:r>
      <w:r w:rsidR="005B4664">
        <w:rPr>
          <w:rFonts w:cs="Arial"/>
        </w:rPr>
        <w:t xml:space="preserve">to tab into </w:t>
      </w:r>
      <w:r w:rsidR="00C00FB1">
        <w:rPr>
          <w:rFonts w:cs="Arial"/>
        </w:rPr>
        <w:t>the alteration of signal transduction pathways (STPs) in diseases</w:t>
      </w:r>
      <w:r w:rsidR="005B4664">
        <w:rPr>
          <w:rFonts w:cs="Arial"/>
        </w:rPr>
        <w:t xml:space="preserve">, by collaborating with other </w:t>
      </w:r>
      <w:proofErr w:type="spellStart"/>
      <w:r w:rsidR="005B4664">
        <w:rPr>
          <w:rFonts w:cs="Arial"/>
        </w:rPr>
        <w:t>reseachers</w:t>
      </w:r>
      <w:proofErr w:type="spellEnd"/>
      <w:r w:rsidR="005B4664">
        <w:rPr>
          <w:rFonts w:cs="Arial"/>
        </w:rPr>
        <w:t>.</w:t>
      </w:r>
      <w:r w:rsidR="00C00FB1" w:rsidRPr="00D349A1">
        <w:rPr>
          <w:rFonts w:cs="Arial"/>
        </w:rPr>
        <w:t xml:space="preserve"> </w:t>
      </w:r>
      <w:r w:rsidR="00C00FB1">
        <w:rPr>
          <w:rFonts w:cs="Arial"/>
        </w:rPr>
        <w:t xml:space="preserve">In [1] </w:t>
      </w:r>
      <w:r w:rsidR="005B4664">
        <w:rPr>
          <w:rFonts w:cs="Arial"/>
        </w:rPr>
        <w:t xml:space="preserve">we </w:t>
      </w:r>
      <w:r w:rsidR="00C00FB1">
        <w:rPr>
          <w:rFonts w:cs="Arial"/>
        </w:rPr>
        <w:t xml:space="preserve">applied SPIA to 10 TCGA cancer datasets, and 157 KEGG STPs. We also performed a pan cancer analysis in which all 10 datasets were merged. We obtained results confirmed by the literature and new results. In particular, in the pan cancer analysis the 4 most notable pathways learned are all known to be major players in cancer. In [2] </w:t>
      </w:r>
      <w:r w:rsidR="005B4664">
        <w:rPr>
          <w:rFonts w:cs="Arial"/>
        </w:rPr>
        <w:t>we</w:t>
      </w:r>
      <w:r w:rsidR="00C00FB1">
        <w:rPr>
          <w:rFonts w:cs="Arial"/>
        </w:rPr>
        <w:t xml:space="preserve"> develop</w:t>
      </w:r>
      <w:r w:rsidR="005B4664">
        <w:rPr>
          <w:rFonts w:cs="Arial"/>
        </w:rPr>
        <w:t>ed</w:t>
      </w:r>
      <w:r w:rsidR="00C00FB1">
        <w:rPr>
          <w:rFonts w:cs="Arial"/>
        </w:rPr>
        <w:t xml:space="preserve"> a Bayesian </w:t>
      </w:r>
      <w:proofErr w:type="gramStart"/>
      <w:r w:rsidR="00C00FB1">
        <w:rPr>
          <w:rFonts w:cs="Arial"/>
        </w:rPr>
        <w:t>network based</w:t>
      </w:r>
      <w:proofErr w:type="gramEnd"/>
      <w:r w:rsidR="00C00FB1">
        <w:rPr>
          <w:rFonts w:cs="Arial"/>
        </w:rPr>
        <w:t xml:space="preserve"> method, called CASA, for learning aberrant STPs in disease from data, and applied it to a TCGA breast cancer dataset and 22 STPs, 12 of which are believed to be implicated in cancer. The top-ranking STPs that we learned are substantiated by previous research. In [</w:t>
      </w:r>
      <w:r w:rsidR="003C7C36">
        <w:rPr>
          <w:rFonts w:cs="Arial"/>
        </w:rPr>
        <w:t>4</w:t>
      </w:r>
      <w:r w:rsidR="00C00FB1">
        <w:rPr>
          <w:rFonts w:cs="Arial"/>
        </w:rPr>
        <w:t xml:space="preserve">] </w:t>
      </w:r>
      <w:r w:rsidR="005B4664">
        <w:rPr>
          <w:rFonts w:cs="Arial"/>
        </w:rPr>
        <w:t xml:space="preserve">we </w:t>
      </w:r>
      <w:r w:rsidR="00C00FB1">
        <w:rPr>
          <w:rFonts w:cs="Arial"/>
        </w:rPr>
        <w:t xml:space="preserve">applied both CASA and SPIA (a non-BN based method for learning STPs from data) to a TCGA ovarian cancer dataset and 26 STPs, 20 of which are believed to be implicated in cancer. Our results for the two methods are consistent with the literature, and both confirm and complement each other. </w:t>
      </w:r>
      <w:r w:rsidR="003C7C36">
        <w:rPr>
          <w:rFonts w:cs="Arial"/>
        </w:rPr>
        <w:t xml:space="preserve">In [3, 5] we applied causal learning and inference in discovering STP and genomic and alterations in cancer. </w:t>
      </w:r>
    </w:p>
    <w:p w14:paraId="015F5AF8" w14:textId="2C68ED49" w:rsidR="00C00FB1" w:rsidRPr="00D87E01" w:rsidRDefault="00A006A9" w:rsidP="00A006A9">
      <w:pPr>
        <w:pStyle w:val="ListParagraph"/>
        <w:numPr>
          <w:ilvl w:val="0"/>
          <w:numId w:val="40"/>
        </w:numPr>
        <w:tabs>
          <w:tab w:val="left" w:pos="0"/>
          <w:tab w:val="left" w:pos="360"/>
        </w:tabs>
        <w:adjustRightInd w:val="0"/>
        <w:jc w:val="both"/>
        <w:rPr>
          <w:rFonts w:cs="Arial"/>
          <w:szCs w:val="22"/>
        </w:rPr>
      </w:pPr>
      <w:r w:rsidRPr="00D87E01">
        <w:rPr>
          <w:rFonts w:eastAsia="SimSun" w:cs="Arial"/>
          <w:color w:val="000000"/>
          <w:szCs w:val="22"/>
        </w:rPr>
        <w:t xml:space="preserve">Zeng Z, </w:t>
      </w:r>
      <w:r w:rsidRPr="00D87E01">
        <w:rPr>
          <w:rFonts w:eastAsia="SimSun" w:cs="Arial"/>
          <w:b/>
          <w:color w:val="000000"/>
          <w:szCs w:val="22"/>
        </w:rPr>
        <w:t>Jiang X</w:t>
      </w:r>
      <w:r w:rsidRPr="00D87E01">
        <w:rPr>
          <w:rFonts w:eastAsia="SimSun" w:cs="Arial"/>
          <w:color w:val="000000"/>
          <w:szCs w:val="22"/>
        </w:rPr>
        <w:t xml:space="preserve">, Li X, Wells A, Luo Y, Neapolitan RE, </w:t>
      </w:r>
      <w:proofErr w:type="gramStart"/>
      <w:r w:rsidRPr="00D87E01">
        <w:rPr>
          <w:rFonts w:cs="Arial"/>
          <w:szCs w:val="22"/>
        </w:rPr>
        <w:t>Conjugated</w:t>
      </w:r>
      <w:proofErr w:type="gramEnd"/>
      <w:r w:rsidRPr="00D87E01">
        <w:rPr>
          <w:rFonts w:cs="Arial"/>
          <w:szCs w:val="22"/>
        </w:rPr>
        <w:t xml:space="preserve"> equine estrogen and medroxyprogesterone acetate are associated with decreased risk of breast cancer relative to bioidentical hormone therapy and controls. </w:t>
      </w:r>
      <w:proofErr w:type="spellStart"/>
      <w:r w:rsidRPr="00D87E01">
        <w:rPr>
          <w:rFonts w:eastAsia="SimSun" w:cs="Arial"/>
          <w:color w:val="000000"/>
          <w:szCs w:val="22"/>
        </w:rPr>
        <w:t>PLoS</w:t>
      </w:r>
      <w:proofErr w:type="spellEnd"/>
      <w:r w:rsidRPr="00D87E01">
        <w:rPr>
          <w:rFonts w:eastAsia="SimSun" w:cs="Arial"/>
          <w:color w:val="000000"/>
          <w:szCs w:val="22"/>
        </w:rPr>
        <w:t xml:space="preserve"> One 13(5</w:t>
      </w:r>
      <w:r w:rsidRPr="00D87E01">
        <w:rPr>
          <w:rFonts w:eastAsia="SimSun" w:cs="Arial"/>
          <w:color w:val="000000" w:themeColor="text1"/>
          <w:szCs w:val="22"/>
        </w:rPr>
        <w:t>)</w:t>
      </w:r>
      <w:r w:rsidRPr="00D87E01">
        <w:rPr>
          <w:rFonts w:cs="Arial"/>
          <w:color w:val="000000" w:themeColor="text1"/>
          <w:szCs w:val="22"/>
          <w:shd w:val="clear" w:color="auto" w:fill="FFFFFF"/>
        </w:rPr>
        <w:t>: e0197064</w:t>
      </w:r>
      <w:r w:rsidRPr="00D87E01">
        <w:rPr>
          <w:rFonts w:cs="Arial"/>
          <w:szCs w:val="22"/>
        </w:rPr>
        <w:t xml:space="preserve">, </w:t>
      </w:r>
      <w:r w:rsidRPr="00D87E01">
        <w:rPr>
          <w:rFonts w:eastAsia="SimSun" w:cs="Arial"/>
          <w:color w:val="000000"/>
          <w:szCs w:val="22"/>
        </w:rPr>
        <w:t>May 16, 2018; https://doi.org/10.1371/journal.pone.0197064</w:t>
      </w:r>
      <w:r w:rsidR="00C00FB1" w:rsidRPr="00D87E01">
        <w:rPr>
          <w:rFonts w:cs="Arial"/>
          <w:szCs w:val="22"/>
        </w:rPr>
        <w:t>.</w:t>
      </w:r>
    </w:p>
    <w:p w14:paraId="1B317F7D" w14:textId="77777777" w:rsidR="00DB5B0F" w:rsidRDefault="00A006A9" w:rsidP="00DB5B0F">
      <w:pPr>
        <w:pStyle w:val="ListParagraph"/>
        <w:numPr>
          <w:ilvl w:val="0"/>
          <w:numId w:val="40"/>
        </w:numPr>
        <w:tabs>
          <w:tab w:val="left" w:pos="0"/>
          <w:tab w:val="left" w:pos="360"/>
        </w:tabs>
        <w:adjustRightInd w:val="0"/>
        <w:jc w:val="both"/>
        <w:rPr>
          <w:rFonts w:cs="Arial"/>
        </w:rPr>
      </w:pPr>
      <w:r>
        <w:rPr>
          <w:rFonts w:cs="Arial"/>
        </w:rPr>
        <w:t>Neapolitan R, Horvath CM, Jiang X. Pan-cancer analysis of TCGA data reveals notable signaling pathways. BMC Cancer; 2015; 15: 516.</w:t>
      </w:r>
    </w:p>
    <w:p w14:paraId="0C237B52" w14:textId="77777777" w:rsidR="00DB5B0F" w:rsidRDefault="00C00FB1" w:rsidP="00DB5B0F">
      <w:pPr>
        <w:pStyle w:val="ListParagraph"/>
        <w:numPr>
          <w:ilvl w:val="0"/>
          <w:numId w:val="40"/>
        </w:numPr>
        <w:tabs>
          <w:tab w:val="left" w:pos="0"/>
          <w:tab w:val="left" w:pos="360"/>
        </w:tabs>
        <w:adjustRightInd w:val="0"/>
        <w:jc w:val="both"/>
        <w:rPr>
          <w:rFonts w:cs="Arial"/>
        </w:rPr>
      </w:pPr>
      <w:r w:rsidRPr="00DB5B0F">
        <w:rPr>
          <w:rFonts w:cs="Arial"/>
          <w:bCs/>
          <w:szCs w:val="22"/>
        </w:rPr>
        <w:t xml:space="preserve">Neapolitan </w:t>
      </w:r>
      <w:r w:rsidRPr="00DB5B0F">
        <w:rPr>
          <w:rFonts w:cs="Arial"/>
        </w:rPr>
        <w:t xml:space="preserve">R, </w:t>
      </w:r>
      <w:proofErr w:type="spellStart"/>
      <w:r w:rsidRPr="00DB5B0F">
        <w:rPr>
          <w:rFonts w:cs="Arial"/>
        </w:rPr>
        <w:t>Xue</w:t>
      </w:r>
      <w:proofErr w:type="spellEnd"/>
      <w:r w:rsidRPr="00DB5B0F">
        <w:rPr>
          <w:rFonts w:cs="Arial"/>
        </w:rPr>
        <w:t xml:space="preserve"> D, Jiang, X. Modeling the altered expression levels of genes on signaling pathways in tumors as causal Bayesian networks. Cancer Informatics; 2014; 13: 77-84.</w:t>
      </w:r>
    </w:p>
    <w:p w14:paraId="07424DE8" w14:textId="483EB94D" w:rsidR="00DA09C5" w:rsidRDefault="00C00FB1" w:rsidP="00DB5B0F">
      <w:pPr>
        <w:pStyle w:val="ListParagraph"/>
        <w:numPr>
          <w:ilvl w:val="0"/>
          <w:numId w:val="40"/>
        </w:numPr>
        <w:tabs>
          <w:tab w:val="left" w:pos="0"/>
          <w:tab w:val="left" w:pos="360"/>
        </w:tabs>
        <w:adjustRightInd w:val="0"/>
        <w:jc w:val="both"/>
        <w:rPr>
          <w:rFonts w:cs="Arial"/>
        </w:rPr>
      </w:pPr>
      <w:r w:rsidRPr="00DB5B0F">
        <w:rPr>
          <w:rFonts w:cs="Arial"/>
          <w:bCs/>
          <w:szCs w:val="22"/>
        </w:rPr>
        <w:t xml:space="preserve">Neapolitan </w:t>
      </w:r>
      <w:r w:rsidRPr="00DB5B0F">
        <w:rPr>
          <w:rFonts w:cs="Arial"/>
        </w:rPr>
        <w:t>R, Jiang X. Inferring aberrant signal transduction pathways in ovarian cancer from TCGA data. Cancer Informatics; 2014; Suppl. 1: 29-36.</w:t>
      </w:r>
    </w:p>
    <w:p w14:paraId="068466ED" w14:textId="01636FFF" w:rsidR="004907C5" w:rsidRPr="006F6FDA" w:rsidRDefault="00DB5B0F" w:rsidP="00A00BDE">
      <w:pPr>
        <w:pStyle w:val="ListParagraph"/>
        <w:numPr>
          <w:ilvl w:val="0"/>
          <w:numId w:val="40"/>
        </w:numPr>
        <w:tabs>
          <w:tab w:val="left" w:pos="0"/>
          <w:tab w:val="left" w:pos="360"/>
        </w:tabs>
        <w:adjustRightInd w:val="0"/>
        <w:jc w:val="both"/>
        <w:rPr>
          <w:rFonts w:cs="Arial"/>
        </w:rPr>
      </w:pPr>
      <w:r w:rsidRPr="00117412">
        <w:rPr>
          <w:rFonts w:ascii="Helvetica" w:eastAsia="SimSun" w:hAnsi="Helvetica"/>
          <w:color w:val="000000"/>
        </w:rPr>
        <w:t xml:space="preserve">Cai C, Cooper GF, Lu K, Ma X, …, </w:t>
      </w:r>
      <w:r w:rsidRPr="00117412">
        <w:rPr>
          <w:rFonts w:ascii="Helvetica" w:eastAsia="SimSun" w:hAnsi="Helvetica"/>
          <w:b/>
          <w:color w:val="000000"/>
        </w:rPr>
        <w:t>Jiang X</w:t>
      </w:r>
      <w:r w:rsidRPr="00117412">
        <w:rPr>
          <w:rFonts w:ascii="Helvetica" w:eastAsia="SimSun" w:hAnsi="Helvetica"/>
          <w:color w:val="000000"/>
        </w:rPr>
        <w:t xml:space="preserve">, </w:t>
      </w:r>
      <w:proofErr w:type="gramStart"/>
      <w:r w:rsidRPr="00117412">
        <w:rPr>
          <w:rFonts w:ascii="Helvetica" w:eastAsia="SimSun" w:hAnsi="Helvetica"/>
          <w:color w:val="000000"/>
        </w:rPr>
        <w:t>… ,</w:t>
      </w:r>
      <w:proofErr w:type="gramEnd"/>
      <w:r w:rsidRPr="00117412">
        <w:rPr>
          <w:rFonts w:ascii="Helvetica" w:eastAsia="SimSun" w:hAnsi="Helvetica"/>
          <w:color w:val="000000"/>
        </w:rPr>
        <w:t xml:space="preserve"> Lu X, </w:t>
      </w:r>
      <w:r w:rsidRPr="00117412">
        <w:rPr>
          <w:rFonts w:ascii="Helvetica" w:hAnsi="Helvetica" w:cs="Arial"/>
          <w:color w:val="222222"/>
          <w:shd w:val="clear" w:color="auto" w:fill="FFFFFF"/>
        </w:rPr>
        <w:t xml:space="preserve">Systematic Discovery of the Functional Impact of Somatic Genome Alterations in Individual Tumors through Tumor-specific Causal Inference, </w:t>
      </w:r>
      <w:proofErr w:type="spellStart"/>
      <w:r w:rsidRPr="00117412">
        <w:rPr>
          <w:rFonts w:ascii="Helvetica" w:hAnsi="Helvetica"/>
          <w:color w:val="202020"/>
          <w:shd w:val="clear" w:color="auto" w:fill="FFFFFF"/>
        </w:rPr>
        <w:t>PLoS</w:t>
      </w:r>
      <w:proofErr w:type="spellEnd"/>
      <w:r w:rsidRPr="00117412">
        <w:rPr>
          <w:rFonts w:ascii="Helvetica" w:hAnsi="Helvetica"/>
          <w:color w:val="202020"/>
          <w:shd w:val="clear" w:color="auto" w:fill="FFFFFF"/>
        </w:rPr>
        <w:t xml:space="preserve"> </w:t>
      </w:r>
      <w:proofErr w:type="spellStart"/>
      <w:r w:rsidRPr="00117412">
        <w:rPr>
          <w:rFonts w:ascii="Helvetica" w:hAnsi="Helvetica"/>
          <w:color w:val="202020"/>
          <w:shd w:val="clear" w:color="auto" w:fill="FFFFFF"/>
        </w:rPr>
        <w:t>Comput</w:t>
      </w:r>
      <w:proofErr w:type="spellEnd"/>
      <w:r w:rsidRPr="00117412">
        <w:rPr>
          <w:rFonts w:ascii="Helvetica" w:hAnsi="Helvetica"/>
          <w:color w:val="202020"/>
          <w:shd w:val="clear" w:color="auto" w:fill="FFFFFF"/>
        </w:rPr>
        <w:t xml:space="preserve"> Biol 15(7): e1007088.</w:t>
      </w:r>
      <w:r w:rsidRPr="00117412">
        <w:rPr>
          <w:rStyle w:val="apple-converted-space"/>
          <w:rFonts w:ascii="Helvetica" w:hAnsi="Helvetica"/>
          <w:color w:val="202020"/>
          <w:shd w:val="clear" w:color="auto" w:fill="FFFFFF"/>
        </w:rPr>
        <w:t> </w:t>
      </w:r>
      <w:r w:rsidRPr="00117412">
        <w:rPr>
          <w:rFonts w:ascii="Helvetica" w:hAnsi="Helvetica"/>
        </w:rPr>
        <w:t>July</w:t>
      </w:r>
      <w:r w:rsidRPr="00117412">
        <w:rPr>
          <w:rFonts w:ascii="Helvetica" w:eastAsia="SimSun" w:hAnsi="Helvetica"/>
          <w:color w:val="000000"/>
        </w:rPr>
        <w:t xml:space="preserve"> 5, 2019; </w:t>
      </w:r>
      <w:r w:rsidRPr="00117412">
        <w:rPr>
          <w:rFonts w:ascii="Helvetica" w:hAnsi="Helvetica"/>
        </w:rPr>
        <w:t>https://doi.org/10.1371/journal.pcbi.1007088</w:t>
      </w:r>
    </w:p>
    <w:p w14:paraId="29D1F52E" w14:textId="0DA82447" w:rsidR="001915A0" w:rsidRPr="00144A3B" w:rsidRDefault="00A00BDE" w:rsidP="00A00BDE">
      <w:pPr>
        <w:rPr>
          <w:rFonts w:cs="Arial"/>
          <w:b/>
          <w:szCs w:val="22"/>
        </w:rPr>
      </w:pPr>
      <w:r w:rsidRPr="00144A3B">
        <w:rPr>
          <w:rFonts w:cs="Arial"/>
          <w:b/>
          <w:szCs w:val="22"/>
        </w:rPr>
        <w:lastRenderedPageBreak/>
        <w:t xml:space="preserve">Complete List of Published Work:  </w:t>
      </w:r>
    </w:p>
    <w:p w14:paraId="2484DAEE" w14:textId="61C89CDF" w:rsidR="001D0086" w:rsidRPr="00144A3B" w:rsidRDefault="007C5B1B" w:rsidP="00FC471E">
      <w:pPr>
        <w:pStyle w:val="Heading3"/>
        <w:spacing w:before="0"/>
        <w:ind w:right="288"/>
        <w:jc w:val="both"/>
        <w:rPr>
          <w:rFonts w:cs="Arial"/>
          <w:szCs w:val="22"/>
          <w:u w:val="none"/>
        </w:rPr>
      </w:pPr>
      <w:hyperlink r:id="rId11" w:history="1">
        <w:r w:rsidR="00032B86" w:rsidRPr="00032B86">
          <w:rPr>
            <w:rStyle w:val="Hyperlink"/>
            <w:rFonts w:cs="Arial"/>
            <w:b w:val="0"/>
            <w:bCs w:val="0"/>
            <w:szCs w:val="22"/>
          </w:rPr>
          <w:t>https://scholar.google.com/citations?pli=1&amp;authuser=1&amp;user=SNew-uYAAAAJ</w:t>
        </w:r>
      </w:hyperlink>
    </w:p>
    <w:p w14:paraId="6ED954F7" w14:textId="77777777" w:rsidR="005C6561" w:rsidRPr="00144A3B" w:rsidRDefault="005C6561" w:rsidP="00116C75">
      <w:pPr>
        <w:rPr>
          <w:rFonts w:cs="Arial"/>
          <w:szCs w:val="22"/>
        </w:rPr>
      </w:pPr>
    </w:p>
    <w:p w14:paraId="1EB6984B" w14:textId="4AAD0688" w:rsidR="00FC471E" w:rsidRPr="0089614E" w:rsidRDefault="00FC471E" w:rsidP="0089614E">
      <w:pPr>
        <w:pStyle w:val="Heading3"/>
        <w:spacing w:before="0"/>
        <w:ind w:right="288"/>
        <w:jc w:val="both"/>
        <w:rPr>
          <w:rFonts w:cs="Arial"/>
          <w:szCs w:val="22"/>
          <w:u w:val="none"/>
        </w:rPr>
      </w:pPr>
      <w:r w:rsidRPr="00144A3B">
        <w:rPr>
          <w:rFonts w:cs="Arial"/>
          <w:szCs w:val="22"/>
          <w:u w:val="none"/>
        </w:rPr>
        <w:t>D. Research Support</w:t>
      </w:r>
    </w:p>
    <w:p w14:paraId="33DA10F0" w14:textId="240C2654" w:rsidR="00105BB0" w:rsidRDefault="00FC471E" w:rsidP="00105BB0">
      <w:pPr>
        <w:spacing w:after="120"/>
        <w:ind w:right="288"/>
        <w:jc w:val="both"/>
        <w:rPr>
          <w:rFonts w:cs="Arial"/>
          <w:b/>
          <w:bCs/>
          <w:szCs w:val="22"/>
          <w:u w:val="single"/>
        </w:rPr>
      </w:pPr>
      <w:r w:rsidRPr="00144A3B">
        <w:rPr>
          <w:rFonts w:cs="Arial"/>
          <w:b/>
          <w:bCs/>
          <w:szCs w:val="22"/>
          <w:u w:val="single"/>
        </w:rPr>
        <w:t>Active</w:t>
      </w:r>
    </w:p>
    <w:p w14:paraId="1D78722D" w14:textId="2617EF3B" w:rsidR="005E742C" w:rsidRPr="00954DE2" w:rsidRDefault="00D54DDD" w:rsidP="00D54DDD">
      <w:pPr>
        <w:pStyle w:val="Default"/>
        <w:rPr>
          <w:bCs/>
          <w:sz w:val="22"/>
          <w:szCs w:val="22"/>
          <w:lang w:val="nb-NO"/>
        </w:rPr>
      </w:pPr>
      <w:r w:rsidRPr="00954DE2">
        <w:rPr>
          <w:b/>
          <w:bCs/>
          <w:sz w:val="22"/>
          <w:szCs w:val="22"/>
        </w:rPr>
        <w:t xml:space="preserve">W81XWH1910495 BCRP Level II (PI: </w:t>
      </w:r>
      <w:proofErr w:type="gramStart"/>
      <w:r w:rsidRPr="00954DE2">
        <w:rPr>
          <w:b/>
          <w:bCs/>
          <w:sz w:val="22"/>
          <w:szCs w:val="22"/>
        </w:rPr>
        <w:t xml:space="preserve">Jiang)   </w:t>
      </w:r>
      <w:proofErr w:type="gramEnd"/>
      <w:r w:rsidRPr="00954DE2">
        <w:rPr>
          <w:b/>
          <w:bCs/>
          <w:sz w:val="22"/>
          <w:szCs w:val="22"/>
        </w:rPr>
        <w:t xml:space="preserve">        </w:t>
      </w:r>
      <w:r w:rsidRPr="00954DE2">
        <w:rPr>
          <w:bCs/>
          <w:sz w:val="22"/>
          <w:szCs w:val="22"/>
        </w:rPr>
        <w:t>8/</w:t>
      </w:r>
      <w:r w:rsidRPr="00954DE2">
        <w:rPr>
          <w:bCs/>
          <w:sz w:val="22"/>
          <w:szCs w:val="22"/>
          <w:lang w:val="nb-NO"/>
        </w:rPr>
        <w:t xml:space="preserve">15/2019-8/14/2022   3.6 </w:t>
      </w:r>
      <w:proofErr w:type="spellStart"/>
      <w:r w:rsidRPr="00954DE2">
        <w:rPr>
          <w:bCs/>
          <w:sz w:val="22"/>
          <w:szCs w:val="22"/>
          <w:lang w:val="nb-NO"/>
        </w:rPr>
        <w:t>months</w:t>
      </w:r>
      <w:proofErr w:type="spellEnd"/>
    </w:p>
    <w:p w14:paraId="0B7B8CFB" w14:textId="1F23FA63" w:rsidR="00D54DDD" w:rsidRPr="00954DE2" w:rsidRDefault="00D54DDD" w:rsidP="00D54DDD">
      <w:pPr>
        <w:pStyle w:val="Default"/>
        <w:rPr>
          <w:sz w:val="22"/>
          <w:szCs w:val="22"/>
        </w:rPr>
      </w:pPr>
      <w:r w:rsidRPr="00954DE2">
        <w:rPr>
          <w:b/>
          <w:sz w:val="22"/>
          <w:szCs w:val="22"/>
          <w:lang w:val="nb-NO"/>
        </w:rPr>
        <w:t xml:space="preserve">DoD      </w:t>
      </w:r>
      <w:r w:rsidRPr="00954DE2">
        <w:rPr>
          <w:b/>
          <w:sz w:val="22"/>
          <w:szCs w:val="22"/>
          <w:lang w:val="nb-NO"/>
        </w:rPr>
        <w:tab/>
      </w:r>
      <w:r w:rsidRPr="00954DE2">
        <w:rPr>
          <w:sz w:val="22"/>
          <w:szCs w:val="22"/>
        </w:rPr>
        <w:t xml:space="preserve">$1,169,513.00 </w:t>
      </w:r>
    </w:p>
    <w:p w14:paraId="630C8A48" w14:textId="775DA0BB" w:rsidR="00D54DDD" w:rsidRPr="00954DE2" w:rsidRDefault="00954DE2" w:rsidP="00D54DDD">
      <w:pPr>
        <w:pStyle w:val="Default"/>
        <w:rPr>
          <w:sz w:val="22"/>
          <w:szCs w:val="22"/>
        </w:rPr>
      </w:pPr>
      <w:r w:rsidRPr="00954DE2">
        <w:rPr>
          <w:sz w:val="22"/>
          <w:szCs w:val="22"/>
        </w:rPr>
        <w:t>Leveraging Deep Learning and Bayesian Networks to Identify Risk Factors and Support Personalized Prediction for Metastatic Breast Cancer</w:t>
      </w:r>
    </w:p>
    <w:p w14:paraId="124225BE" w14:textId="6AE069B1" w:rsidR="00954DE2" w:rsidRPr="0089614E" w:rsidRDefault="00954DE2" w:rsidP="0089614E">
      <w:pPr>
        <w:pStyle w:val="Default"/>
        <w:rPr>
          <w:rFonts w:eastAsia="Times New Roman"/>
          <w:b/>
          <w:sz w:val="22"/>
          <w:szCs w:val="22"/>
        </w:rPr>
      </w:pPr>
      <w:r w:rsidRPr="00954DE2">
        <w:rPr>
          <w:sz w:val="22"/>
          <w:szCs w:val="22"/>
        </w:rPr>
        <w:t>The purpose of this proposal is to explore new avenues for leveraging artificial intelligence to facilitate the improvement of our capabilities in detecting risk factors and making patient-specific prediction for breast cancer metastasis</w:t>
      </w:r>
      <w:r w:rsidRPr="00A52345">
        <w:t>.</w:t>
      </w:r>
    </w:p>
    <w:p w14:paraId="73DD46E1" w14:textId="7887F154" w:rsidR="005E742C" w:rsidRPr="00D54DDD" w:rsidRDefault="005E742C" w:rsidP="005E742C">
      <w:pPr>
        <w:pStyle w:val="BodyText0"/>
        <w:tabs>
          <w:tab w:val="left" w:pos="450"/>
        </w:tabs>
        <w:jc w:val="both"/>
        <w:rPr>
          <w:rFonts w:cs="Arial"/>
          <w:b/>
          <w:szCs w:val="22"/>
          <w:u w:val="single"/>
        </w:rPr>
      </w:pPr>
      <w:r w:rsidRPr="00D54DDD">
        <w:rPr>
          <w:rFonts w:cs="Arial"/>
          <w:b/>
          <w:szCs w:val="22"/>
          <w:u w:val="single"/>
        </w:rPr>
        <w:t>Completed</w:t>
      </w:r>
    </w:p>
    <w:p w14:paraId="521EC9B5" w14:textId="40C5FB1A" w:rsidR="00105BB0" w:rsidRPr="00105BB0" w:rsidRDefault="00105BB0" w:rsidP="00105BB0">
      <w:pPr>
        <w:rPr>
          <w:rFonts w:cs="Arial"/>
        </w:rPr>
      </w:pPr>
      <w:r w:rsidRPr="00105BB0">
        <w:rPr>
          <w:rFonts w:cs="Arial"/>
          <w:b/>
        </w:rPr>
        <w:t>R01 LM011663 NLM (Submitting PI: Jiang, co-PI: Neapolitan</w:t>
      </w:r>
      <w:r>
        <w:rPr>
          <w:rFonts w:cs="Arial"/>
          <w:b/>
        </w:rPr>
        <w:t xml:space="preserve"> at Northwestern </w:t>
      </w:r>
      <w:proofErr w:type="gramStart"/>
      <w:r>
        <w:rPr>
          <w:rFonts w:cs="Arial"/>
          <w:b/>
        </w:rPr>
        <w:t>University</w:t>
      </w:r>
      <w:r w:rsidRPr="00105BB0">
        <w:rPr>
          <w:rFonts w:cs="Arial"/>
          <w:b/>
        </w:rPr>
        <w:t xml:space="preserve">) </w:t>
      </w:r>
      <w:r w:rsidRPr="00105BB0">
        <w:rPr>
          <w:rFonts w:cs="Arial"/>
          <w:b/>
          <w:bCs/>
        </w:rPr>
        <w:t xml:space="preserve">  </w:t>
      </w:r>
      <w:proofErr w:type="gramEnd"/>
      <w:r w:rsidRPr="00105BB0">
        <w:rPr>
          <w:rFonts w:cs="Arial"/>
          <w:b/>
          <w:bCs/>
        </w:rPr>
        <w:t xml:space="preserve"> </w:t>
      </w:r>
      <w:r w:rsidRPr="00105BB0">
        <w:rPr>
          <w:rFonts w:cs="Arial"/>
        </w:rPr>
        <w:t>6/1/14 – 5/31/19 (NCE) ,  4.8 months</w:t>
      </w:r>
    </w:p>
    <w:p w14:paraId="022D1693" w14:textId="560C52A5" w:rsidR="00105BB0" w:rsidRPr="00067CBC" w:rsidRDefault="00105BB0" w:rsidP="00105BB0">
      <w:pPr>
        <w:rPr>
          <w:rFonts w:cs="Arial"/>
          <w:b/>
        </w:rPr>
      </w:pPr>
      <w:r w:rsidRPr="00105BB0">
        <w:rPr>
          <w:rFonts w:cs="Arial"/>
          <w:b/>
        </w:rPr>
        <w:t xml:space="preserve">NLM/NIH          </w:t>
      </w:r>
      <w:r w:rsidRPr="00105BB0">
        <w:rPr>
          <w:rFonts w:cs="Arial"/>
          <w:b/>
        </w:rPr>
        <w:tab/>
      </w:r>
      <w:r w:rsidRPr="00067CBC">
        <w:rPr>
          <w:rFonts w:cs="Arial"/>
          <w:b/>
        </w:rPr>
        <w:t xml:space="preserve">        </w:t>
      </w:r>
      <w:r w:rsidR="00067CBC" w:rsidRPr="00067CBC">
        <w:rPr>
          <w:rFonts w:cs="Arial"/>
          <w:b/>
        </w:rPr>
        <w:t xml:space="preserve">$1,955,585 </w:t>
      </w:r>
      <w:r w:rsidR="00067CBC">
        <w:rPr>
          <w:rFonts w:cs="Arial"/>
          <w:b/>
        </w:rPr>
        <w:t>total</w:t>
      </w:r>
    </w:p>
    <w:p w14:paraId="16C7B582" w14:textId="77777777" w:rsidR="00105BB0" w:rsidRPr="00105BB0" w:rsidRDefault="00105BB0" w:rsidP="00105BB0">
      <w:pPr>
        <w:rPr>
          <w:rFonts w:cs="Arial"/>
          <w:bCs/>
        </w:rPr>
      </w:pPr>
      <w:r w:rsidRPr="00105BB0">
        <w:rPr>
          <w:rFonts w:cs="Arial"/>
          <w:bCs/>
        </w:rPr>
        <w:t>A New Generation Clinical Decision Support System</w:t>
      </w:r>
    </w:p>
    <w:p w14:paraId="062E32A7" w14:textId="3E43A6C8" w:rsidR="00105BB0" w:rsidRPr="00105BB0" w:rsidRDefault="00105BB0" w:rsidP="00105BB0">
      <w:pPr>
        <w:adjustRightInd w:val="0"/>
        <w:rPr>
          <w:rFonts w:cs="Arial"/>
        </w:rPr>
      </w:pPr>
      <w:r w:rsidRPr="00105BB0">
        <w:rPr>
          <w:rFonts w:cs="Arial"/>
        </w:rPr>
        <w:t xml:space="preserve">This project will develop a novel decision support system that utilizes both the clinical features and the genomic profile of a breast cancer patient to assist the physician in integrating information about a specific patient (diagnostic subtype, tumor stage and grade, age, comorbidities) to make therapeutic plans for the patient. We call this system A Clinical Decision Support System for Making Personalized Assessments and Recommendations Concerning Breast Cancer Patients. </w:t>
      </w:r>
    </w:p>
    <w:p w14:paraId="2CFEFF2B" w14:textId="77777777" w:rsidR="00105BB0" w:rsidRPr="00105BB0" w:rsidRDefault="00105BB0" w:rsidP="00105BB0">
      <w:pPr>
        <w:rPr>
          <w:rFonts w:cs="Arial"/>
          <w:bCs/>
          <w:lang w:val="nb-NO"/>
        </w:rPr>
      </w:pPr>
      <w:r w:rsidRPr="00105BB0">
        <w:rPr>
          <w:rFonts w:cs="Arial"/>
          <w:b/>
        </w:rPr>
        <w:t>4100070287 (PI: Cooper)</w:t>
      </w:r>
      <w:r w:rsidRPr="00105BB0">
        <w:rPr>
          <w:rFonts w:cs="Arial"/>
          <w:b/>
        </w:rPr>
        <w:tab/>
      </w:r>
      <w:r w:rsidRPr="00105BB0">
        <w:rPr>
          <w:rFonts w:cs="Arial"/>
          <w:b/>
        </w:rPr>
        <w:tab/>
      </w:r>
      <w:r w:rsidRPr="00105BB0">
        <w:rPr>
          <w:rFonts w:cs="Arial"/>
          <w:b/>
        </w:rPr>
        <w:tab/>
      </w:r>
      <w:r w:rsidRPr="00105BB0">
        <w:rPr>
          <w:rFonts w:cs="Arial"/>
        </w:rPr>
        <w:tab/>
        <w:t xml:space="preserve">      </w:t>
      </w:r>
      <w:r w:rsidRPr="00105BB0">
        <w:rPr>
          <w:rFonts w:cs="Arial"/>
          <w:bCs/>
          <w:lang w:val="nb-NO"/>
        </w:rPr>
        <w:t xml:space="preserve">6/1/2015-5/31/2019 (NCE), 0.48 </w:t>
      </w:r>
      <w:proofErr w:type="spellStart"/>
      <w:r w:rsidRPr="00105BB0">
        <w:rPr>
          <w:rFonts w:cs="Arial"/>
          <w:bCs/>
          <w:lang w:val="nb-NO"/>
        </w:rPr>
        <w:t>month</w:t>
      </w:r>
      <w:proofErr w:type="spellEnd"/>
      <w:r w:rsidRPr="00105BB0">
        <w:rPr>
          <w:rFonts w:cs="Arial"/>
          <w:bCs/>
          <w:lang w:val="nb-NO"/>
        </w:rPr>
        <w:t xml:space="preserve">  </w:t>
      </w:r>
    </w:p>
    <w:p w14:paraId="247FC4C4" w14:textId="0DDBAC36" w:rsidR="00105BB0" w:rsidRPr="00105BB0" w:rsidRDefault="00105BB0" w:rsidP="00105BB0">
      <w:pPr>
        <w:rPr>
          <w:rFonts w:cs="Arial"/>
          <w:b/>
          <w:bCs/>
          <w:lang w:val="nb-NO"/>
        </w:rPr>
      </w:pPr>
      <w:r w:rsidRPr="00105BB0">
        <w:rPr>
          <w:rFonts w:cs="Arial"/>
          <w:b/>
          <w:bCs/>
          <w:lang w:val="nb-NO"/>
        </w:rPr>
        <w:t xml:space="preserve">PA DOH                         </w:t>
      </w:r>
      <w:r w:rsidRPr="00105BB0">
        <w:rPr>
          <w:rFonts w:eastAsia="Calibri" w:cs="Arial"/>
          <w:b/>
        </w:rPr>
        <w:t>$</w:t>
      </w:r>
      <w:r w:rsidRPr="00105BB0">
        <w:rPr>
          <w:rFonts w:cs="Arial"/>
          <w:b/>
          <w:color w:val="000000"/>
        </w:rPr>
        <w:t>5,042,791</w:t>
      </w:r>
      <w:r>
        <w:rPr>
          <w:rFonts w:cs="Arial"/>
          <w:b/>
          <w:color w:val="000000"/>
        </w:rPr>
        <w:t xml:space="preserve"> total</w:t>
      </w:r>
    </w:p>
    <w:p w14:paraId="54AC658C" w14:textId="77777777" w:rsidR="00105BB0" w:rsidRPr="00105BB0" w:rsidRDefault="00105BB0" w:rsidP="00105BB0">
      <w:pPr>
        <w:adjustRightInd w:val="0"/>
        <w:rPr>
          <w:rFonts w:eastAsia="Calibri" w:cs="Arial"/>
        </w:rPr>
      </w:pPr>
      <w:r w:rsidRPr="00105BB0">
        <w:rPr>
          <w:rFonts w:eastAsia="Calibri" w:cs="Arial"/>
        </w:rPr>
        <w:t>Big Data for Better Health (BD4BH) in Pennsylvania</w:t>
      </w:r>
    </w:p>
    <w:p w14:paraId="66C0170E" w14:textId="1476EB3D" w:rsidR="00DA09C5" w:rsidRPr="0089614E" w:rsidRDefault="00105BB0" w:rsidP="0089614E">
      <w:pPr>
        <w:adjustRightInd w:val="0"/>
        <w:rPr>
          <w:rFonts w:cs="Arial"/>
          <w:b/>
          <w:lang w:eastAsia="zh-CN"/>
        </w:rPr>
      </w:pPr>
      <w:r w:rsidRPr="00105BB0">
        <w:rPr>
          <w:rFonts w:eastAsia="Cambria" w:cs="Arial"/>
        </w:rPr>
        <w:t xml:space="preserve">Rapidly increasing volumes of molecular and electronic health record data in health care hold great promise for predicting patient outcomes, personalizing care, reducing geo-demographic disparities, and improving health. </w:t>
      </w:r>
      <w:r w:rsidR="0089614E">
        <w:rPr>
          <w:rFonts w:eastAsia="Cambria" w:cs="Arial"/>
        </w:rPr>
        <w:t>This project focused on</w:t>
      </w:r>
      <w:r w:rsidRPr="00105BB0">
        <w:rPr>
          <w:rFonts w:eastAsia="Cambria" w:cs="Arial"/>
        </w:rPr>
        <w:t xml:space="preserve"> develop</w:t>
      </w:r>
      <w:r w:rsidR="0089614E">
        <w:rPr>
          <w:rFonts w:eastAsia="Cambria" w:cs="Arial"/>
        </w:rPr>
        <w:t xml:space="preserve">ing and applying </w:t>
      </w:r>
      <w:r w:rsidRPr="00105BB0">
        <w:rPr>
          <w:rFonts w:eastAsia="Cambria" w:cs="Arial"/>
        </w:rPr>
        <w:t xml:space="preserve">machine learning methods to large complex datasets to predict cancer outcomes based on constructed features that are biologically meaningful. </w:t>
      </w:r>
    </w:p>
    <w:p w14:paraId="7B3E3F29" w14:textId="77777777" w:rsidR="00105BB0" w:rsidRPr="00105BB0" w:rsidRDefault="00105BB0" w:rsidP="00105BB0">
      <w:pPr>
        <w:adjustRightInd w:val="0"/>
        <w:spacing w:before="40"/>
        <w:ind w:right="280"/>
        <w:jc w:val="both"/>
        <w:rPr>
          <w:rFonts w:cs="Arial"/>
          <w:color w:val="000000"/>
        </w:rPr>
      </w:pPr>
      <w:r w:rsidRPr="00105BB0">
        <w:rPr>
          <w:rFonts w:cs="Arial"/>
          <w:b/>
          <w:color w:val="000000"/>
        </w:rPr>
        <w:t>K99/R00 LM010822 (PI: Jiang)</w:t>
      </w:r>
      <w:r w:rsidRPr="00105BB0">
        <w:rPr>
          <w:rFonts w:cs="Arial"/>
          <w:b/>
          <w:color w:val="000000"/>
        </w:rPr>
        <w:tab/>
      </w:r>
      <w:r w:rsidRPr="00105BB0">
        <w:rPr>
          <w:rFonts w:cs="Arial"/>
          <w:b/>
        </w:rPr>
        <w:tab/>
      </w:r>
      <w:r w:rsidRPr="00105BB0">
        <w:rPr>
          <w:rFonts w:cs="Arial"/>
          <w:b/>
        </w:rPr>
        <w:tab/>
      </w:r>
      <w:r w:rsidRPr="00105BB0">
        <w:rPr>
          <w:rFonts w:cs="Arial"/>
          <w:color w:val="000000"/>
        </w:rPr>
        <w:t>10/1/2010-2/28/2015</w:t>
      </w:r>
    </w:p>
    <w:p w14:paraId="1E0A0F4B" w14:textId="00BB3F3A" w:rsidR="00105BB0" w:rsidRPr="00105BB0" w:rsidRDefault="00105BB0" w:rsidP="00105BB0">
      <w:pPr>
        <w:adjustRightInd w:val="0"/>
        <w:spacing w:before="40"/>
        <w:ind w:right="280"/>
        <w:jc w:val="both"/>
        <w:rPr>
          <w:rFonts w:cs="Arial"/>
          <w:b/>
          <w:color w:val="000000"/>
        </w:rPr>
      </w:pPr>
      <w:r w:rsidRPr="00105BB0">
        <w:rPr>
          <w:rFonts w:cs="Arial"/>
          <w:b/>
          <w:color w:val="000000"/>
        </w:rPr>
        <w:t>NIH/NLM.                  $</w:t>
      </w:r>
      <w:r w:rsidR="00067CBC">
        <w:rPr>
          <w:rFonts w:cs="Arial"/>
          <w:b/>
          <w:color w:val="000000"/>
        </w:rPr>
        <w:t>764,810</w:t>
      </w:r>
      <w:r w:rsidRPr="00105BB0">
        <w:rPr>
          <w:rFonts w:cs="Arial"/>
          <w:b/>
          <w:color w:val="000000"/>
        </w:rPr>
        <w:t xml:space="preserve"> total </w:t>
      </w:r>
    </w:p>
    <w:p w14:paraId="02F96C6B" w14:textId="77777777" w:rsidR="00105BB0" w:rsidRPr="00105BB0" w:rsidRDefault="00105BB0" w:rsidP="00105BB0">
      <w:pPr>
        <w:adjustRightInd w:val="0"/>
        <w:spacing w:before="40"/>
        <w:ind w:right="280"/>
        <w:jc w:val="both"/>
        <w:rPr>
          <w:rFonts w:cs="Arial"/>
          <w:color w:val="000000"/>
        </w:rPr>
      </w:pPr>
      <w:r w:rsidRPr="00105BB0">
        <w:rPr>
          <w:rFonts w:cs="Arial"/>
          <w:color w:val="000000"/>
        </w:rPr>
        <w:t xml:space="preserve">Detecting Genome-Wide Epistasis with Efficient Bayesian Network Learning </w:t>
      </w:r>
    </w:p>
    <w:p w14:paraId="46326972" w14:textId="312B4326" w:rsidR="00105BB0" w:rsidRPr="0089614E" w:rsidRDefault="00105BB0" w:rsidP="0089614E">
      <w:pPr>
        <w:adjustRightInd w:val="0"/>
        <w:spacing w:before="40"/>
        <w:jc w:val="both"/>
        <w:rPr>
          <w:rFonts w:cs="Arial"/>
          <w:color w:val="000000"/>
        </w:rPr>
      </w:pPr>
      <w:r w:rsidRPr="00105BB0">
        <w:rPr>
          <w:rFonts w:cs="Arial"/>
          <w:color w:val="000000"/>
        </w:rPr>
        <w:t xml:space="preserve">The goal of this career development award was to </w:t>
      </w:r>
      <w:r w:rsidRPr="00105BB0">
        <w:rPr>
          <w:rFonts w:cs="Arial"/>
        </w:rPr>
        <w:t xml:space="preserve">obtain training in the domains of genomics and cancer and to build a foundation for future R00 work in translational bioinformatics. </w:t>
      </w:r>
    </w:p>
    <w:p w14:paraId="170424BD" w14:textId="77777777" w:rsidR="00105BB0" w:rsidRPr="00105BB0" w:rsidRDefault="00105BB0" w:rsidP="00105BB0">
      <w:pPr>
        <w:spacing w:before="40"/>
        <w:ind w:right="288"/>
        <w:jc w:val="both"/>
        <w:rPr>
          <w:rFonts w:cs="Arial"/>
          <w:bCs/>
          <w:lang w:val="nb-NO"/>
        </w:rPr>
      </w:pPr>
      <w:r w:rsidRPr="00105BB0">
        <w:rPr>
          <w:rFonts w:eastAsia="Calibri" w:cs="Arial"/>
          <w:b/>
          <w:color w:val="000000"/>
          <w:lang w:eastAsia="ko-KR"/>
        </w:rPr>
        <w:t>U54HG008540</w:t>
      </w:r>
      <w:r w:rsidRPr="00105BB0">
        <w:rPr>
          <w:rFonts w:cs="Arial"/>
          <w:b/>
          <w:bCs/>
          <w:lang w:val="nb-NO"/>
        </w:rPr>
        <w:t xml:space="preserve"> (PIs: </w:t>
      </w:r>
      <w:r w:rsidRPr="00105BB0">
        <w:rPr>
          <w:rFonts w:cs="Arial"/>
          <w:b/>
          <w:color w:val="000000"/>
        </w:rPr>
        <w:t xml:space="preserve">Cooper, </w:t>
      </w:r>
      <w:proofErr w:type="spellStart"/>
      <w:r w:rsidRPr="00105BB0">
        <w:rPr>
          <w:rFonts w:cs="Arial"/>
          <w:b/>
          <w:color w:val="000000"/>
        </w:rPr>
        <w:t>Bahar</w:t>
      </w:r>
      <w:proofErr w:type="spellEnd"/>
      <w:r w:rsidRPr="00105BB0">
        <w:rPr>
          <w:rFonts w:cs="Arial"/>
          <w:b/>
          <w:color w:val="000000"/>
        </w:rPr>
        <w:t>, Berg</w:t>
      </w:r>
      <w:r w:rsidRPr="00105BB0">
        <w:rPr>
          <w:rFonts w:cs="Arial"/>
          <w:b/>
          <w:bCs/>
          <w:lang w:val="nb-NO"/>
        </w:rPr>
        <w:t>)</w:t>
      </w:r>
      <w:r w:rsidRPr="00105BB0">
        <w:rPr>
          <w:rFonts w:cs="Arial"/>
          <w:b/>
          <w:bCs/>
          <w:lang w:val="nb-NO"/>
        </w:rPr>
        <w:tab/>
      </w:r>
      <w:r w:rsidRPr="00105BB0">
        <w:rPr>
          <w:rFonts w:cs="Arial"/>
          <w:b/>
          <w:bCs/>
          <w:lang w:val="nb-NO"/>
        </w:rPr>
        <w:tab/>
      </w:r>
      <w:r w:rsidRPr="00105BB0">
        <w:rPr>
          <w:rFonts w:cs="Arial"/>
          <w:bCs/>
          <w:lang w:val="nb-NO"/>
        </w:rPr>
        <w:tab/>
      </w:r>
      <w:r w:rsidRPr="00105BB0">
        <w:rPr>
          <w:rFonts w:cs="Arial"/>
          <w:bCs/>
          <w:lang w:val="nb-NO"/>
        </w:rPr>
        <w:tab/>
        <w:t>9/15/2014-8/31/2018</w:t>
      </w:r>
    </w:p>
    <w:p w14:paraId="10FE70DC" w14:textId="7359AD2F" w:rsidR="00105BB0" w:rsidRPr="00105BB0" w:rsidRDefault="00105BB0" w:rsidP="00105BB0">
      <w:pPr>
        <w:spacing w:before="40"/>
        <w:ind w:right="288"/>
        <w:jc w:val="both"/>
        <w:rPr>
          <w:rFonts w:cs="Arial"/>
          <w:b/>
          <w:bCs/>
          <w:lang w:val="nb-NO"/>
        </w:rPr>
      </w:pPr>
      <w:r w:rsidRPr="00105BB0">
        <w:rPr>
          <w:rFonts w:cs="Arial"/>
          <w:b/>
          <w:bCs/>
          <w:lang w:val="nb-NO"/>
        </w:rPr>
        <w:t xml:space="preserve">NIH/NLM.   </w:t>
      </w:r>
      <w:r w:rsidRPr="00105BB0">
        <w:rPr>
          <w:rFonts w:cs="Arial"/>
          <w:b/>
          <w:color w:val="000000"/>
        </w:rPr>
        <w:t xml:space="preserve">                 $</w:t>
      </w:r>
      <w:r w:rsidR="00067CBC" w:rsidRPr="00067CBC">
        <w:rPr>
          <w:rFonts w:cs="Arial"/>
          <w:b/>
          <w:color w:val="000000"/>
        </w:rPr>
        <w:t>12,799,098</w:t>
      </w:r>
      <w:r w:rsidR="00067CBC">
        <w:rPr>
          <w:rFonts w:cs="Arial"/>
          <w:b/>
          <w:color w:val="000000"/>
        </w:rPr>
        <w:t xml:space="preserve"> </w:t>
      </w:r>
      <w:r w:rsidRPr="00067CBC">
        <w:rPr>
          <w:rFonts w:cs="Arial"/>
          <w:b/>
          <w:color w:val="000000"/>
        </w:rPr>
        <w:t>total</w:t>
      </w:r>
    </w:p>
    <w:p w14:paraId="26D72105" w14:textId="5ECC34CB" w:rsidR="00CE1765" w:rsidRPr="006F6FDA" w:rsidRDefault="00105BB0" w:rsidP="006F6FDA">
      <w:pPr>
        <w:spacing w:before="40"/>
        <w:ind w:right="288"/>
        <w:jc w:val="both"/>
        <w:rPr>
          <w:rFonts w:cs="Arial"/>
        </w:rPr>
      </w:pPr>
      <w:r w:rsidRPr="00105BB0">
        <w:rPr>
          <w:rFonts w:cs="Arial"/>
        </w:rPr>
        <w:t>Center for Causal Modeling and Discovery of Biomedical Knowledge (CCMD) from Big Data.</w:t>
      </w:r>
    </w:p>
    <w:sectPr w:rsidR="00CE1765" w:rsidRPr="006F6FDA"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05924" w14:textId="77777777" w:rsidR="007C5B1B" w:rsidRDefault="007C5B1B">
      <w:r>
        <w:separator/>
      </w:r>
    </w:p>
  </w:endnote>
  <w:endnote w:type="continuationSeparator" w:id="0">
    <w:p w14:paraId="18DC8186" w14:textId="77777777" w:rsidR="007C5B1B" w:rsidRDefault="007C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Tms Rm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D5E8F" w14:textId="77777777" w:rsidR="007C5B1B" w:rsidRDefault="007C5B1B">
      <w:r>
        <w:separator/>
      </w:r>
    </w:p>
  </w:footnote>
  <w:footnote w:type="continuationSeparator" w:id="0">
    <w:p w14:paraId="1722C1C2" w14:textId="77777777" w:rsidR="007C5B1B" w:rsidRDefault="007C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EA25EB"/>
    <w:multiLevelType w:val="hybridMultilevel"/>
    <w:tmpl w:val="4A7E18BA"/>
    <w:lvl w:ilvl="0" w:tplc="99002566">
      <w:start w:val="1"/>
      <w:numFmt w:val="decimal"/>
      <w:pStyle w:val="Bodytex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6"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7"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8"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9"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1" w15:restartNumberingAfterBreak="0">
    <w:nsid w:val="00004823"/>
    <w:multiLevelType w:val="multilevel"/>
    <w:tmpl w:val="000000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406A"/>
    <w:multiLevelType w:val="hybridMultilevel"/>
    <w:tmpl w:val="8ED276A4"/>
    <w:lvl w:ilvl="0" w:tplc="04090001">
      <w:start w:val="1"/>
      <w:numFmt w:val="bullet"/>
      <w:lvlText w:val=""/>
      <w:lvlJc w:val="left"/>
      <w:pPr>
        <w:tabs>
          <w:tab w:val="num" w:pos="720"/>
        </w:tabs>
        <w:ind w:left="720" w:hanging="360"/>
      </w:pPr>
      <w:rPr>
        <w:rFonts w:ascii="Symbol" w:hAnsi="Symbol" w:hint="default"/>
      </w:rPr>
    </w:lvl>
    <w:lvl w:ilvl="1" w:tplc="45FA0C6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80E79"/>
    <w:multiLevelType w:val="hybridMultilevel"/>
    <w:tmpl w:val="74183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E5FDB"/>
    <w:multiLevelType w:val="hybridMultilevel"/>
    <w:tmpl w:val="2A74E82E"/>
    <w:lvl w:ilvl="0" w:tplc="F1E0AEF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5F3863"/>
    <w:multiLevelType w:val="hybridMultilevel"/>
    <w:tmpl w:val="F28A3DD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17013784"/>
    <w:multiLevelType w:val="hybridMultilevel"/>
    <w:tmpl w:val="11B80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0083F"/>
    <w:multiLevelType w:val="hybridMultilevel"/>
    <w:tmpl w:val="0958FA5A"/>
    <w:lvl w:ilvl="0" w:tplc="932C7AD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059EF"/>
    <w:multiLevelType w:val="hybridMultilevel"/>
    <w:tmpl w:val="D48E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90223C"/>
    <w:multiLevelType w:val="hybridMultilevel"/>
    <w:tmpl w:val="2A74E82E"/>
    <w:lvl w:ilvl="0" w:tplc="F1E0AEF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A30396"/>
    <w:multiLevelType w:val="hybridMultilevel"/>
    <w:tmpl w:val="701EC4E0"/>
    <w:lvl w:ilvl="0" w:tplc="398CFA2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D83F7D"/>
    <w:multiLevelType w:val="hybridMultilevel"/>
    <w:tmpl w:val="C7DA6B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A6169C"/>
    <w:multiLevelType w:val="hybridMultilevel"/>
    <w:tmpl w:val="032AB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BD0DD1"/>
    <w:multiLevelType w:val="hybridMultilevel"/>
    <w:tmpl w:val="9B187B66"/>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15:restartNumberingAfterBreak="0">
    <w:nsid w:val="4FFC323C"/>
    <w:multiLevelType w:val="hybridMultilevel"/>
    <w:tmpl w:val="2A74E82E"/>
    <w:lvl w:ilvl="0" w:tplc="F1E0AEF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4817EA"/>
    <w:multiLevelType w:val="hybridMultilevel"/>
    <w:tmpl w:val="2BEA08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A0B16DF"/>
    <w:multiLevelType w:val="hybridMultilevel"/>
    <w:tmpl w:val="5F9C4CEC"/>
    <w:lvl w:ilvl="0" w:tplc="182819C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5917"/>
    <w:multiLevelType w:val="hybridMultilevel"/>
    <w:tmpl w:val="CC1E1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B478A"/>
    <w:multiLevelType w:val="hybridMultilevel"/>
    <w:tmpl w:val="960E337C"/>
    <w:lvl w:ilvl="0" w:tplc="04090011">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0464D0"/>
    <w:multiLevelType w:val="hybridMultilevel"/>
    <w:tmpl w:val="97422D52"/>
    <w:lvl w:ilvl="0" w:tplc="C9123B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D1C30"/>
    <w:multiLevelType w:val="hybridMultilevel"/>
    <w:tmpl w:val="245C21C2"/>
    <w:lvl w:ilvl="0" w:tplc="F1E0AEF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05A5"/>
    <w:multiLevelType w:val="hybridMultilevel"/>
    <w:tmpl w:val="701EC4E0"/>
    <w:lvl w:ilvl="0" w:tplc="398CFA2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9" w15:restartNumberingAfterBreak="0">
    <w:nsid w:val="7F6475D7"/>
    <w:multiLevelType w:val="hybridMultilevel"/>
    <w:tmpl w:val="D0E2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
  </w:num>
  <w:num w:numId="12">
    <w:abstractNumId w:val="27"/>
  </w:num>
  <w:num w:numId="13">
    <w:abstractNumId w:val="17"/>
  </w:num>
  <w:num w:numId="14">
    <w:abstractNumId w:val="38"/>
  </w:num>
  <w:num w:numId="15">
    <w:abstractNumId w:val="34"/>
  </w:num>
  <w:num w:numId="16">
    <w:abstractNumId w:val="37"/>
  </w:num>
  <w:num w:numId="17">
    <w:abstractNumId w:val="12"/>
  </w:num>
  <w:num w:numId="18">
    <w:abstractNumId w:val="23"/>
  </w:num>
  <w:num w:numId="19">
    <w:abstractNumId w:val="24"/>
  </w:num>
  <w:num w:numId="20">
    <w:abstractNumId w:val="14"/>
  </w:num>
  <w:num w:numId="21">
    <w:abstractNumId w:val="31"/>
  </w:num>
  <w:num w:numId="22">
    <w:abstractNumId w:val="20"/>
  </w:num>
  <w:num w:numId="23">
    <w:abstractNumId w:val="0"/>
  </w:num>
  <w:num w:numId="24">
    <w:abstractNumId w:val="39"/>
  </w:num>
  <w:num w:numId="25">
    <w:abstractNumId w:val="32"/>
  </w:num>
  <w:num w:numId="26">
    <w:abstractNumId w:val="29"/>
  </w:num>
  <w:num w:numId="27">
    <w:abstractNumId w:val="11"/>
  </w:num>
  <w:num w:numId="28">
    <w:abstractNumId w:val="25"/>
  </w:num>
  <w:num w:numId="29">
    <w:abstractNumId w:val="30"/>
  </w:num>
  <w:num w:numId="30">
    <w:abstractNumId w:val="33"/>
  </w:num>
  <w:num w:numId="31">
    <w:abstractNumId w:val="22"/>
  </w:num>
  <w:num w:numId="32">
    <w:abstractNumId w:val="16"/>
  </w:num>
  <w:num w:numId="33">
    <w:abstractNumId w:val="36"/>
  </w:num>
  <w:num w:numId="34">
    <w:abstractNumId w:val="26"/>
  </w:num>
  <w:num w:numId="35">
    <w:abstractNumId w:val="35"/>
  </w:num>
  <w:num w:numId="36">
    <w:abstractNumId w:val="21"/>
  </w:num>
  <w:num w:numId="37">
    <w:abstractNumId w:val="19"/>
  </w:num>
  <w:num w:numId="38">
    <w:abstractNumId w:val="13"/>
  </w:num>
  <w:num w:numId="39">
    <w:abstractNumId w:val="28"/>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036B5"/>
    <w:rsid w:val="00007231"/>
    <w:rsid w:val="00016587"/>
    <w:rsid w:val="000174E0"/>
    <w:rsid w:val="00023A7A"/>
    <w:rsid w:val="000259D8"/>
    <w:rsid w:val="00030728"/>
    <w:rsid w:val="00032B86"/>
    <w:rsid w:val="00034AD3"/>
    <w:rsid w:val="00034D3C"/>
    <w:rsid w:val="00035DF5"/>
    <w:rsid w:val="00036A80"/>
    <w:rsid w:val="000440B5"/>
    <w:rsid w:val="00045127"/>
    <w:rsid w:val="000674DD"/>
    <w:rsid w:val="00067621"/>
    <w:rsid w:val="00067CBC"/>
    <w:rsid w:val="000701F0"/>
    <w:rsid w:val="00073AED"/>
    <w:rsid w:val="00076405"/>
    <w:rsid w:val="00083A40"/>
    <w:rsid w:val="00083FE9"/>
    <w:rsid w:val="0008438C"/>
    <w:rsid w:val="00084AF5"/>
    <w:rsid w:val="00086320"/>
    <w:rsid w:val="0009588D"/>
    <w:rsid w:val="000959FC"/>
    <w:rsid w:val="000A63BF"/>
    <w:rsid w:val="000B1A80"/>
    <w:rsid w:val="000B4756"/>
    <w:rsid w:val="000C0717"/>
    <w:rsid w:val="000C3876"/>
    <w:rsid w:val="000C6825"/>
    <w:rsid w:val="000D2FA1"/>
    <w:rsid w:val="000D359D"/>
    <w:rsid w:val="000D46AE"/>
    <w:rsid w:val="000E07FF"/>
    <w:rsid w:val="000E238C"/>
    <w:rsid w:val="000E3BEC"/>
    <w:rsid w:val="000E4375"/>
    <w:rsid w:val="000E5433"/>
    <w:rsid w:val="000E739C"/>
    <w:rsid w:val="000F64F9"/>
    <w:rsid w:val="000F7B81"/>
    <w:rsid w:val="00100069"/>
    <w:rsid w:val="00102894"/>
    <w:rsid w:val="0010342C"/>
    <w:rsid w:val="00105BB0"/>
    <w:rsid w:val="00106AC5"/>
    <w:rsid w:val="00110043"/>
    <w:rsid w:val="001155DA"/>
    <w:rsid w:val="00116C75"/>
    <w:rsid w:val="00117DDC"/>
    <w:rsid w:val="0012028B"/>
    <w:rsid w:val="001223D0"/>
    <w:rsid w:val="00122EB3"/>
    <w:rsid w:val="00132CA6"/>
    <w:rsid w:val="0013349A"/>
    <w:rsid w:val="00144A3B"/>
    <w:rsid w:val="0014571A"/>
    <w:rsid w:val="00145DF2"/>
    <w:rsid w:val="001529ED"/>
    <w:rsid w:val="001540A8"/>
    <w:rsid w:val="0015782B"/>
    <w:rsid w:val="001617AC"/>
    <w:rsid w:val="00164E42"/>
    <w:rsid w:val="00170D87"/>
    <w:rsid w:val="001723E8"/>
    <w:rsid w:val="00174B8A"/>
    <w:rsid w:val="00177D49"/>
    <w:rsid w:val="001910C1"/>
    <w:rsid w:val="001915A0"/>
    <w:rsid w:val="001A2DBA"/>
    <w:rsid w:val="001A38A8"/>
    <w:rsid w:val="001A4497"/>
    <w:rsid w:val="001A60A6"/>
    <w:rsid w:val="001B16B2"/>
    <w:rsid w:val="001B42F8"/>
    <w:rsid w:val="001C065C"/>
    <w:rsid w:val="001C173A"/>
    <w:rsid w:val="001C19B7"/>
    <w:rsid w:val="001C1DAA"/>
    <w:rsid w:val="001C255F"/>
    <w:rsid w:val="001D0086"/>
    <w:rsid w:val="001D106D"/>
    <w:rsid w:val="001D5EEB"/>
    <w:rsid w:val="001E273D"/>
    <w:rsid w:val="001E4164"/>
    <w:rsid w:val="001F17C5"/>
    <w:rsid w:val="001F6E3B"/>
    <w:rsid w:val="00200C52"/>
    <w:rsid w:val="00204424"/>
    <w:rsid w:val="002110D5"/>
    <w:rsid w:val="00215005"/>
    <w:rsid w:val="00215817"/>
    <w:rsid w:val="00222835"/>
    <w:rsid w:val="00223B2F"/>
    <w:rsid w:val="00232FBA"/>
    <w:rsid w:val="00234892"/>
    <w:rsid w:val="0023771D"/>
    <w:rsid w:val="002402B1"/>
    <w:rsid w:val="00240624"/>
    <w:rsid w:val="002417D1"/>
    <w:rsid w:val="00243147"/>
    <w:rsid w:val="00243203"/>
    <w:rsid w:val="00243BEC"/>
    <w:rsid w:val="002506F6"/>
    <w:rsid w:val="00252636"/>
    <w:rsid w:val="00252ED0"/>
    <w:rsid w:val="002560B2"/>
    <w:rsid w:val="00263FC6"/>
    <w:rsid w:val="002675BD"/>
    <w:rsid w:val="00274AC3"/>
    <w:rsid w:val="0027761E"/>
    <w:rsid w:val="00277D67"/>
    <w:rsid w:val="0028051C"/>
    <w:rsid w:val="0028054E"/>
    <w:rsid w:val="0028308E"/>
    <w:rsid w:val="00283999"/>
    <w:rsid w:val="002865AC"/>
    <w:rsid w:val="00296DC2"/>
    <w:rsid w:val="002A2B40"/>
    <w:rsid w:val="002B7443"/>
    <w:rsid w:val="002B7B71"/>
    <w:rsid w:val="002B7EA1"/>
    <w:rsid w:val="002C100A"/>
    <w:rsid w:val="002C2299"/>
    <w:rsid w:val="002C5551"/>
    <w:rsid w:val="002D100A"/>
    <w:rsid w:val="002D2A07"/>
    <w:rsid w:val="002D3861"/>
    <w:rsid w:val="002D7520"/>
    <w:rsid w:val="002E5125"/>
    <w:rsid w:val="002F0F9E"/>
    <w:rsid w:val="002F49B7"/>
    <w:rsid w:val="0030656D"/>
    <w:rsid w:val="00310B68"/>
    <w:rsid w:val="00316454"/>
    <w:rsid w:val="00316AC2"/>
    <w:rsid w:val="00321120"/>
    <w:rsid w:val="00321A19"/>
    <w:rsid w:val="003333D0"/>
    <w:rsid w:val="00335422"/>
    <w:rsid w:val="00336CB5"/>
    <w:rsid w:val="0033736E"/>
    <w:rsid w:val="00340632"/>
    <w:rsid w:val="00341ADC"/>
    <w:rsid w:val="003437A0"/>
    <w:rsid w:val="0035045F"/>
    <w:rsid w:val="00353146"/>
    <w:rsid w:val="00355D51"/>
    <w:rsid w:val="0035621F"/>
    <w:rsid w:val="00357A1C"/>
    <w:rsid w:val="00360196"/>
    <w:rsid w:val="003647CE"/>
    <w:rsid w:val="003664FA"/>
    <w:rsid w:val="0037091E"/>
    <w:rsid w:val="00372519"/>
    <w:rsid w:val="003756C1"/>
    <w:rsid w:val="0037667F"/>
    <w:rsid w:val="0038208F"/>
    <w:rsid w:val="00382AB6"/>
    <w:rsid w:val="00383712"/>
    <w:rsid w:val="00396C58"/>
    <w:rsid w:val="003A4DED"/>
    <w:rsid w:val="003B7135"/>
    <w:rsid w:val="003B7F9B"/>
    <w:rsid w:val="003C0FDB"/>
    <w:rsid w:val="003C2647"/>
    <w:rsid w:val="003C62D6"/>
    <w:rsid w:val="003C7C36"/>
    <w:rsid w:val="003C7D91"/>
    <w:rsid w:val="003D0A57"/>
    <w:rsid w:val="003D2399"/>
    <w:rsid w:val="003D2DDF"/>
    <w:rsid w:val="003D49CE"/>
    <w:rsid w:val="003E53B5"/>
    <w:rsid w:val="003E5648"/>
    <w:rsid w:val="003E6E54"/>
    <w:rsid w:val="003F08DE"/>
    <w:rsid w:val="003F3404"/>
    <w:rsid w:val="003F3868"/>
    <w:rsid w:val="003F4DF2"/>
    <w:rsid w:val="003F4DFF"/>
    <w:rsid w:val="003F67DC"/>
    <w:rsid w:val="003F6A45"/>
    <w:rsid w:val="003F7629"/>
    <w:rsid w:val="00402676"/>
    <w:rsid w:val="004072A2"/>
    <w:rsid w:val="00416024"/>
    <w:rsid w:val="00417B3A"/>
    <w:rsid w:val="00421419"/>
    <w:rsid w:val="00424778"/>
    <w:rsid w:val="00432346"/>
    <w:rsid w:val="0044138B"/>
    <w:rsid w:val="00447F3A"/>
    <w:rsid w:val="00452C7C"/>
    <w:rsid w:val="00453CBE"/>
    <w:rsid w:val="004564A8"/>
    <w:rsid w:val="0046171C"/>
    <w:rsid w:val="004629CE"/>
    <w:rsid w:val="004669F6"/>
    <w:rsid w:val="00470775"/>
    <w:rsid w:val="0047207F"/>
    <w:rsid w:val="00473875"/>
    <w:rsid w:val="004748C5"/>
    <w:rsid w:val="004759D9"/>
    <w:rsid w:val="0048029D"/>
    <w:rsid w:val="00482C53"/>
    <w:rsid w:val="004857E5"/>
    <w:rsid w:val="0049064A"/>
    <w:rsid w:val="0049068A"/>
    <w:rsid w:val="004907C5"/>
    <w:rsid w:val="00493ABC"/>
    <w:rsid w:val="004A1581"/>
    <w:rsid w:val="004A366C"/>
    <w:rsid w:val="004A3FC8"/>
    <w:rsid w:val="004A4FEC"/>
    <w:rsid w:val="004A5161"/>
    <w:rsid w:val="004B08BE"/>
    <w:rsid w:val="004B503F"/>
    <w:rsid w:val="004B7A15"/>
    <w:rsid w:val="004C539E"/>
    <w:rsid w:val="004C61D1"/>
    <w:rsid w:val="004C6541"/>
    <w:rsid w:val="004C699C"/>
    <w:rsid w:val="004E1D8E"/>
    <w:rsid w:val="004E3C14"/>
    <w:rsid w:val="004E6071"/>
    <w:rsid w:val="004E7F41"/>
    <w:rsid w:val="004F099E"/>
    <w:rsid w:val="004F6A51"/>
    <w:rsid w:val="00500539"/>
    <w:rsid w:val="00502186"/>
    <w:rsid w:val="00503B57"/>
    <w:rsid w:val="005077A8"/>
    <w:rsid w:val="005145BB"/>
    <w:rsid w:val="00517BFD"/>
    <w:rsid w:val="00520DF8"/>
    <w:rsid w:val="00524404"/>
    <w:rsid w:val="00524996"/>
    <w:rsid w:val="00524ABE"/>
    <w:rsid w:val="00526758"/>
    <w:rsid w:val="00541C4C"/>
    <w:rsid w:val="0054471F"/>
    <w:rsid w:val="0054580F"/>
    <w:rsid w:val="005461F3"/>
    <w:rsid w:val="00547118"/>
    <w:rsid w:val="005472B4"/>
    <w:rsid w:val="00547AC9"/>
    <w:rsid w:val="0055025D"/>
    <w:rsid w:val="005516BC"/>
    <w:rsid w:val="00565C04"/>
    <w:rsid w:val="005803B2"/>
    <w:rsid w:val="00582A61"/>
    <w:rsid w:val="00584AD7"/>
    <w:rsid w:val="005854A3"/>
    <w:rsid w:val="005863DC"/>
    <w:rsid w:val="005916C5"/>
    <w:rsid w:val="00592740"/>
    <w:rsid w:val="005941C3"/>
    <w:rsid w:val="005944E3"/>
    <w:rsid w:val="00597779"/>
    <w:rsid w:val="00597FCB"/>
    <w:rsid w:val="005A04DB"/>
    <w:rsid w:val="005A14F3"/>
    <w:rsid w:val="005A22D7"/>
    <w:rsid w:val="005A2317"/>
    <w:rsid w:val="005A2429"/>
    <w:rsid w:val="005A7564"/>
    <w:rsid w:val="005B1AF9"/>
    <w:rsid w:val="005B2709"/>
    <w:rsid w:val="005B4664"/>
    <w:rsid w:val="005B7318"/>
    <w:rsid w:val="005B7D1F"/>
    <w:rsid w:val="005C0814"/>
    <w:rsid w:val="005C2BDD"/>
    <w:rsid w:val="005C2CF8"/>
    <w:rsid w:val="005C33F0"/>
    <w:rsid w:val="005C47A8"/>
    <w:rsid w:val="005C4F6B"/>
    <w:rsid w:val="005C5250"/>
    <w:rsid w:val="005C53B9"/>
    <w:rsid w:val="005C6561"/>
    <w:rsid w:val="005D0EF1"/>
    <w:rsid w:val="005D2305"/>
    <w:rsid w:val="005D37AC"/>
    <w:rsid w:val="005D3A0D"/>
    <w:rsid w:val="005D3E6B"/>
    <w:rsid w:val="005E1648"/>
    <w:rsid w:val="005E16AB"/>
    <w:rsid w:val="005E406E"/>
    <w:rsid w:val="005E663C"/>
    <w:rsid w:val="005E742C"/>
    <w:rsid w:val="005F003A"/>
    <w:rsid w:val="005F5F51"/>
    <w:rsid w:val="005F79EE"/>
    <w:rsid w:val="00601C69"/>
    <w:rsid w:val="006066BF"/>
    <w:rsid w:val="00606B43"/>
    <w:rsid w:val="00613509"/>
    <w:rsid w:val="00616BCC"/>
    <w:rsid w:val="006229CA"/>
    <w:rsid w:val="00624261"/>
    <w:rsid w:val="00624883"/>
    <w:rsid w:val="006339F7"/>
    <w:rsid w:val="006346FA"/>
    <w:rsid w:val="00646AF9"/>
    <w:rsid w:val="00647A53"/>
    <w:rsid w:val="00656AB8"/>
    <w:rsid w:val="00656BB2"/>
    <w:rsid w:val="006573BE"/>
    <w:rsid w:val="006609B6"/>
    <w:rsid w:val="00667B5E"/>
    <w:rsid w:val="006778CF"/>
    <w:rsid w:val="00680367"/>
    <w:rsid w:val="00684AB9"/>
    <w:rsid w:val="00685027"/>
    <w:rsid w:val="0068628E"/>
    <w:rsid w:val="0068699D"/>
    <w:rsid w:val="00693971"/>
    <w:rsid w:val="006947E9"/>
    <w:rsid w:val="00696223"/>
    <w:rsid w:val="006964ED"/>
    <w:rsid w:val="006A2B64"/>
    <w:rsid w:val="006A2FB8"/>
    <w:rsid w:val="006A3265"/>
    <w:rsid w:val="006A33ED"/>
    <w:rsid w:val="006A353C"/>
    <w:rsid w:val="006A42F6"/>
    <w:rsid w:val="006A56FC"/>
    <w:rsid w:val="006A5C5A"/>
    <w:rsid w:val="006B2D1C"/>
    <w:rsid w:val="006B3477"/>
    <w:rsid w:val="006B4F3B"/>
    <w:rsid w:val="006B7E78"/>
    <w:rsid w:val="006C15A2"/>
    <w:rsid w:val="006C19D3"/>
    <w:rsid w:val="006C1E1F"/>
    <w:rsid w:val="006C37F8"/>
    <w:rsid w:val="006C3C0C"/>
    <w:rsid w:val="006C4222"/>
    <w:rsid w:val="006C5108"/>
    <w:rsid w:val="006C5F4F"/>
    <w:rsid w:val="006D3846"/>
    <w:rsid w:val="006D3B85"/>
    <w:rsid w:val="006D402D"/>
    <w:rsid w:val="006D6360"/>
    <w:rsid w:val="006E12BC"/>
    <w:rsid w:val="006E1571"/>
    <w:rsid w:val="006E1E67"/>
    <w:rsid w:val="006E3220"/>
    <w:rsid w:val="006E6FB5"/>
    <w:rsid w:val="006F4200"/>
    <w:rsid w:val="006F578F"/>
    <w:rsid w:val="006F6FDA"/>
    <w:rsid w:val="007050F5"/>
    <w:rsid w:val="007102AC"/>
    <w:rsid w:val="007110B3"/>
    <w:rsid w:val="0071140F"/>
    <w:rsid w:val="00715F6F"/>
    <w:rsid w:val="00722C8F"/>
    <w:rsid w:val="00723F2B"/>
    <w:rsid w:val="00724E9D"/>
    <w:rsid w:val="007304FC"/>
    <w:rsid w:val="00731E3A"/>
    <w:rsid w:val="00735F2D"/>
    <w:rsid w:val="0073604F"/>
    <w:rsid w:val="007367FA"/>
    <w:rsid w:val="00736988"/>
    <w:rsid w:val="00742115"/>
    <w:rsid w:val="00742EC7"/>
    <w:rsid w:val="007442E2"/>
    <w:rsid w:val="007465A5"/>
    <w:rsid w:val="007469E0"/>
    <w:rsid w:val="007470CB"/>
    <w:rsid w:val="0075195A"/>
    <w:rsid w:val="00752CD1"/>
    <w:rsid w:val="00755AFE"/>
    <w:rsid w:val="00763DE9"/>
    <w:rsid w:val="00772121"/>
    <w:rsid w:val="00772705"/>
    <w:rsid w:val="00781234"/>
    <w:rsid w:val="00781A70"/>
    <w:rsid w:val="007828C4"/>
    <w:rsid w:val="00784551"/>
    <w:rsid w:val="00784AF7"/>
    <w:rsid w:val="0078704B"/>
    <w:rsid w:val="007949C0"/>
    <w:rsid w:val="00797112"/>
    <w:rsid w:val="007A0915"/>
    <w:rsid w:val="007A4064"/>
    <w:rsid w:val="007A56A0"/>
    <w:rsid w:val="007B295B"/>
    <w:rsid w:val="007B2977"/>
    <w:rsid w:val="007B3AA7"/>
    <w:rsid w:val="007B4C54"/>
    <w:rsid w:val="007B52C4"/>
    <w:rsid w:val="007B5355"/>
    <w:rsid w:val="007B7AF3"/>
    <w:rsid w:val="007C15C8"/>
    <w:rsid w:val="007C1850"/>
    <w:rsid w:val="007C5B1B"/>
    <w:rsid w:val="007C633B"/>
    <w:rsid w:val="007D4213"/>
    <w:rsid w:val="007E0EBE"/>
    <w:rsid w:val="007E182D"/>
    <w:rsid w:val="007E3709"/>
    <w:rsid w:val="007E3B99"/>
    <w:rsid w:val="007E5253"/>
    <w:rsid w:val="007F281D"/>
    <w:rsid w:val="007F7667"/>
    <w:rsid w:val="00800DD0"/>
    <w:rsid w:val="008031EA"/>
    <w:rsid w:val="0080350F"/>
    <w:rsid w:val="00803D2B"/>
    <w:rsid w:val="00805B5F"/>
    <w:rsid w:val="008073EB"/>
    <w:rsid w:val="008200B6"/>
    <w:rsid w:val="0082377B"/>
    <w:rsid w:val="00831295"/>
    <w:rsid w:val="00836573"/>
    <w:rsid w:val="00836FCC"/>
    <w:rsid w:val="0084038D"/>
    <w:rsid w:val="00843027"/>
    <w:rsid w:val="00844CAC"/>
    <w:rsid w:val="00850CE2"/>
    <w:rsid w:val="00857BD3"/>
    <w:rsid w:val="00862455"/>
    <w:rsid w:val="00864747"/>
    <w:rsid w:val="008653D0"/>
    <w:rsid w:val="00867DC2"/>
    <w:rsid w:val="00874EBC"/>
    <w:rsid w:val="008855DC"/>
    <w:rsid w:val="008960B7"/>
    <w:rsid w:val="0089614E"/>
    <w:rsid w:val="008A103F"/>
    <w:rsid w:val="008B0E4B"/>
    <w:rsid w:val="008B0EC6"/>
    <w:rsid w:val="008B20CB"/>
    <w:rsid w:val="008B3F5D"/>
    <w:rsid w:val="008B5FEB"/>
    <w:rsid w:val="008B7D52"/>
    <w:rsid w:val="008C3D5C"/>
    <w:rsid w:val="008D6C6C"/>
    <w:rsid w:val="008D6C87"/>
    <w:rsid w:val="008E11F8"/>
    <w:rsid w:val="008E4A47"/>
    <w:rsid w:val="008E7E0B"/>
    <w:rsid w:val="008F4A93"/>
    <w:rsid w:val="0090088E"/>
    <w:rsid w:val="00901154"/>
    <w:rsid w:val="00902F3C"/>
    <w:rsid w:val="00905BDF"/>
    <w:rsid w:val="0091027F"/>
    <w:rsid w:val="00911662"/>
    <w:rsid w:val="0091278E"/>
    <w:rsid w:val="00915E77"/>
    <w:rsid w:val="009178A8"/>
    <w:rsid w:val="00920C81"/>
    <w:rsid w:val="009211D3"/>
    <w:rsid w:val="00921E81"/>
    <w:rsid w:val="00927483"/>
    <w:rsid w:val="00930055"/>
    <w:rsid w:val="00933173"/>
    <w:rsid w:val="009334AA"/>
    <w:rsid w:val="00934124"/>
    <w:rsid w:val="0094123E"/>
    <w:rsid w:val="00946E8F"/>
    <w:rsid w:val="0095172E"/>
    <w:rsid w:val="00952A27"/>
    <w:rsid w:val="0095477A"/>
    <w:rsid w:val="00954DE2"/>
    <w:rsid w:val="009635CB"/>
    <w:rsid w:val="00964B83"/>
    <w:rsid w:val="0096558E"/>
    <w:rsid w:val="009670B2"/>
    <w:rsid w:val="00975E79"/>
    <w:rsid w:val="009762F7"/>
    <w:rsid w:val="009771FD"/>
    <w:rsid w:val="00980FCA"/>
    <w:rsid w:val="0098113E"/>
    <w:rsid w:val="00983649"/>
    <w:rsid w:val="00990F90"/>
    <w:rsid w:val="009913A3"/>
    <w:rsid w:val="009A2632"/>
    <w:rsid w:val="009A29CF"/>
    <w:rsid w:val="009B2583"/>
    <w:rsid w:val="009B3048"/>
    <w:rsid w:val="009B4383"/>
    <w:rsid w:val="009B78CB"/>
    <w:rsid w:val="009C1951"/>
    <w:rsid w:val="009D2B88"/>
    <w:rsid w:val="009D7E97"/>
    <w:rsid w:val="009E160B"/>
    <w:rsid w:val="009E16B0"/>
    <w:rsid w:val="009E52CA"/>
    <w:rsid w:val="009F2217"/>
    <w:rsid w:val="009F26D0"/>
    <w:rsid w:val="009F363D"/>
    <w:rsid w:val="009F72E5"/>
    <w:rsid w:val="00A00387"/>
    <w:rsid w:val="00A006A9"/>
    <w:rsid w:val="00A00BDE"/>
    <w:rsid w:val="00A03E0B"/>
    <w:rsid w:val="00A03FFA"/>
    <w:rsid w:val="00A04942"/>
    <w:rsid w:val="00A04B52"/>
    <w:rsid w:val="00A05733"/>
    <w:rsid w:val="00A05AB1"/>
    <w:rsid w:val="00A103E9"/>
    <w:rsid w:val="00A1469B"/>
    <w:rsid w:val="00A14EF5"/>
    <w:rsid w:val="00A24003"/>
    <w:rsid w:val="00A26D0F"/>
    <w:rsid w:val="00A33C7B"/>
    <w:rsid w:val="00A42D9B"/>
    <w:rsid w:val="00A43585"/>
    <w:rsid w:val="00A4634C"/>
    <w:rsid w:val="00A47EB9"/>
    <w:rsid w:val="00A55D1D"/>
    <w:rsid w:val="00A578A9"/>
    <w:rsid w:val="00A63D7C"/>
    <w:rsid w:val="00A67AF4"/>
    <w:rsid w:val="00A7009E"/>
    <w:rsid w:val="00A7514C"/>
    <w:rsid w:val="00A76858"/>
    <w:rsid w:val="00A8122C"/>
    <w:rsid w:val="00A83312"/>
    <w:rsid w:val="00A8339A"/>
    <w:rsid w:val="00A94773"/>
    <w:rsid w:val="00AA611A"/>
    <w:rsid w:val="00AA74A3"/>
    <w:rsid w:val="00AC25FB"/>
    <w:rsid w:val="00AD391E"/>
    <w:rsid w:val="00AD7B39"/>
    <w:rsid w:val="00AE41C4"/>
    <w:rsid w:val="00AE7B6E"/>
    <w:rsid w:val="00AF0F7A"/>
    <w:rsid w:val="00AF2738"/>
    <w:rsid w:val="00AF4A72"/>
    <w:rsid w:val="00AF6864"/>
    <w:rsid w:val="00AF68B0"/>
    <w:rsid w:val="00B07DC9"/>
    <w:rsid w:val="00B14664"/>
    <w:rsid w:val="00B166C7"/>
    <w:rsid w:val="00B1788C"/>
    <w:rsid w:val="00B27EA2"/>
    <w:rsid w:val="00B40C43"/>
    <w:rsid w:val="00B45785"/>
    <w:rsid w:val="00B465B2"/>
    <w:rsid w:val="00B4745A"/>
    <w:rsid w:val="00B53246"/>
    <w:rsid w:val="00B7022F"/>
    <w:rsid w:val="00B73C7D"/>
    <w:rsid w:val="00B755AC"/>
    <w:rsid w:val="00B80DB5"/>
    <w:rsid w:val="00B85D22"/>
    <w:rsid w:val="00B92B21"/>
    <w:rsid w:val="00BA0075"/>
    <w:rsid w:val="00BA0A46"/>
    <w:rsid w:val="00BA1A88"/>
    <w:rsid w:val="00BA406A"/>
    <w:rsid w:val="00BA4400"/>
    <w:rsid w:val="00BA4E81"/>
    <w:rsid w:val="00BA52B8"/>
    <w:rsid w:val="00BC014E"/>
    <w:rsid w:val="00BD2FBE"/>
    <w:rsid w:val="00BD4EE4"/>
    <w:rsid w:val="00BD7794"/>
    <w:rsid w:val="00BE3B4C"/>
    <w:rsid w:val="00BE43DB"/>
    <w:rsid w:val="00BE66AB"/>
    <w:rsid w:val="00BE7B9D"/>
    <w:rsid w:val="00BF092D"/>
    <w:rsid w:val="00BF4355"/>
    <w:rsid w:val="00BF450A"/>
    <w:rsid w:val="00BF5E63"/>
    <w:rsid w:val="00C00FB1"/>
    <w:rsid w:val="00C05C55"/>
    <w:rsid w:val="00C076C6"/>
    <w:rsid w:val="00C102CE"/>
    <w:rsid w:val="00C10619"/>
    <w:rsid w:val="00C11E1E"/>
    <w:rsid w:val="00C1247F"/>
    <w:rsid w:val="00C12651"/>
    <w:rsid w:val="00C12E76"/>
    <w:rsid w:val="00C137DA"/>
    <w:rsid w:val="00C143D1"/>
    <w:rsid w:val="00C17EBA"/>
    <w:rsid w:val="00C3113F"/>
    <w:rsid w:val="00C31F4E"/>
    <w:rsid w:val="00C3221E"/>
    <w:rsid w:val="00C33A1C"/>
    <w:rsid w:val="00C33AE5"/>
    <w:rsid w:val="00C4536F"/>
    <w:rsid w:val="00C46ADA"/>
    <w:rsid w:val="00C54F40"/>
    <w:rsid w:val="00C6035A"/>
    <w:rsid w:val="00C66218"/>
    <w:rsid w:val="00C71BEE"/>
    <w:rsid w:val="00C74F2B"/>
    <w:rsid w:val="00C75464"/>
    <w:rsid w:val="00C85025"/>
    <w:rsid w:val="00C85A6A"/>
    <w:rsid w:val="00C900C5"/>
    <w:rsid w:val="00C918BD"/>
    <w:rsid w:val="00C94E59"/>
    <w:rsid w:val="00C95B48"/>
    <w:rsid w:val="00C97D16"/>
    <w:rsid w:val="00CA339B"/>
    <w:rsid w:val="00CA680A"/>
    <w:rsid w:val="00CB0F92"/>
    <w:rsid w:val="00CC2296"/>
    <w:rsid w:val="00CC7786"/>
    <w:rsid w:val="00CD7910"/>
    <w:rsid w:val="00CE0130"/>
    <w:rsid w:val="00CE0951"/>
    <w:rsid w:val="00CE1385"/>
    <w:rsid w:val="00CE1765"/>
    <w:rsid w:val="00CF26C3"/>
    <w:rsid w:val="00CF3421"/>
    <w:rsid w:val="00CF5587"/>
    <w:rsid w:val="00CF68A2"/>
    <w:rsid w:val="00CF7BB6"/>
    <w:rsid w:val="00D0047F"/>
    <w:rsid w:val="00D0430F"/>
    <w:rsid w:val="00D044BD"/>
    <w:rsid w:val="00D06275"/>
    <w:rsid w:val="00D10C90"/>
    <w:rsid w:val="00D2189D"/>
    <w:rsid w:val="00D21F5B"/>
    <w:rsid w:val="00D24690"/>
    <w:rsid w:val="00D3046B"/>
    <w:rsid w:val="00D3617C"/>
    <w:rsid w:val="00D3779E"/>
    <w:rsid w:val="00D44124"/>
    <w:rsid w:val="00D4764B"/>
    <w:rsid w:val="00D52B1F"/>
    <w:rsid w:val="00D53E37"/>
    <w:rsid w:val="00D54DDD"/>
    <w:rsid w:val="00D62391"/>
    <w:rsid w:val="00D63125"/>
    <w:rsid w:val="00D679E5"/>
    <w:rsid w:val="00D710E3"/>
    <w:rsid w:val="00D73058"/>
    <w:rsid w:val="00D73DA5"/>
    <w:rsid w:val="00D73DBC"/>
    <w:rsid w:val="00D74391"/>
    <w:rsid w:val="00D756CD"/>
    <w:rsid w:val="00D82263"/>
    <w:rsid w:val="00D83360"/>
    <w:rsid w:val="00D87687"/>
    <w:rsid w:val="00D87E01"/>
    <w:rsid w:val="00D91EAB"/>
    <w:rsid w:val="00DA09C5"/>
    <w:rsid w:val="00DA1D45"/>
    <w:rsid w:val="00DA24CC"/>
    <w:rsid w:val="00DA5768"/>
    <w:rsid w:val="00DB412A"/>
    <w:rsid w:val="00DB49A0"/>
    <w:rsid w:val="00DB55E5"/>
    <w:rsid w:val="00DB5B0F"/>
    <w:rsid w:val="00DB7B85"/>
    <w:rsid w:val="00DC17B4"/>
    <w:rsid w:val="00DC5D39"/>
    <w:rsid w:val="00DC68C1"/>
    <w:rsid w:val="00DC79EA"/>
    <w:rsid w:val="00DD31B4"/>
    <w:rsid w:val="00DD6BB1"/>
    <w:rsid w:val="00DE051B"/>
    <w:rsid w:val="00DE19AE"/>
    <w:rsid w:val="00DE2A31"/>
    <w:rsid w:val="00DE3464"/>
    <w:rsid w:val="00DE5C7F"/>
    <w:rsid w:val="00DE6E64"/>
    <w:rsid w:val="00DF05EA"/>
    <w:rsid w:val="00DF48A7"/>
    <w:rsid w:val="00DF7645"/>
    <w:rsid w:val="00E008AC"/>
    <w:rsid w:val="00E047AD"/>
    <w:rsid w:val="00E05FBB"/>
    <w:rsid w:val="00E127A1"/>
    <w:rsid w:val="00E1780C"/>
    <w:rsid w:val="00E20E6D"/>
    <w:rsid w:val="00E2462F"/>
    <w:rsid w:val="00E24BFE"/>
    <w:rsid w:val="00E31544"/>
    <w:rsid w:val="00E32D64"/>
    <w:rsid w:val="00E355C2"/>
    <w:rsid w:val="00E35F3A"/>
    <w:rsid w:val="00E36FDC"/>
    <w:rsid w:val="00E37F1C"/>
    <w:rsid w:val="00E4560C"/>
    <w:rsid w:val="00E46EC0"/>
    <w:rsid w:val="00E53B95"/>
    <w:rsid w:val="00E57BE0"/>
    <w:rsid w:val="00E67A05"/>
    <w:rsid w:val="00E67E77"/>
    <w:rsid w:val="00E720B0"/>
    <w:rsid w:val="00E74AB7"/>
    <w:rsid w:val="00E80CDB"/>
    <w:rsid w:val="00E81FE1"/>
    <w:rsid w:val="00E86630"/>
    <w:rsid w:val="00E90203"/>
    <w:rsid w:val="00E93029"/>
    <w:rsid w:val="00E9499F"/>
    <w:rsid w:val="00E962E6"/>
    <w:rsid w:val="00E96DA9"/>
    <w:rsid w:val="00E97EAC"/>
    <w:rsid w:val="00EA0405"/>
    <w:rsid w:val="00EA2675"/>
    <w:rsid w:val="00EA540E"/>
    <w:rsid w:val="00EA664B"/>
    <w:rsid w:val="00EA702A"/>
    <w:rsid w:val="00EB06B7"/>
    <w:rsid w:val="00EB1BB6"/>
    <w:rsid w:val="00EB30C7"/>
    <w:rsid w:val="00EB3B4A"/>
    <w:rsid w:val="00EB7938"/>
    <w:rsid w:val="00EC1079"/>
    <w:rsid w:val="00EC3071"/>
    <w:rsid w:val="00EC5609"/>
    <w:rsid w:val="00ED1978"/>
    <w:rsid w:val="00ED257A"/>
    <w:rsid w:val="00ED45AB"/>
    <w:rsid w:val="00ED461E"/>
    <w:rsid w:val="00ED5CAF"/>
    <w:rsid w:val="00ED62F7"/>
    <w:rsid w:val="00ED73CA"/>
    <w:rsid w:val="00EE0081"/>
    <w:rsid w:val="00EE342D"/>
    <w:rsid w:val="00EE37EE"/>
    <w:rsid w:val="00EE5F63"/>
    <w:rsid w:val="00EE6AE8"/>
    <w:rsid w:val="00EF4C32"/>
    <w:rsid w:val="00EF69CD"/>
    <w:rsid w:val="00F00630"/>
    <w:rsid w:val="00F02126"/>
    <w:rsid w:val="00F03F08"/>
    <w:rsid w:val="00F04BCC"/>
    <w:rsid w:val="00F04F4D"/>
    <w:rsid w:val="00F076E3"/>
    <w:rsid w:val="00F07AB3"/>
    <w:rsid w:val="00F11784"/>
    <w:rsid w:val="00F13830"/>
    <w:rsid w:val="00F17534"/>
    <w:rsid w:val="00F22006"/>
    <w:rsid w:val="00F24493"/>
    <w:rsid w:val="00F24A9E"/>
    <w:rsid w:val="00F262AB"/>
    <w:rsid w:val="00F33202"/>
    <w:rsid w:val="00F41209"/>
    <w:rsid w:val="00F46096"/>
    <w:rsid w:val="00F46E8D"/>
    <w:rsid w:val="00F52E4A"/>
    <w:rsid w:val="00F5401B"/>
    <w:rsid w:val="00F553DC"/>
    <w:rsid w:val="00F57E6F"/>
    <w:rsid w:val="00F66173"/>
    <w:rsid w:val="00F6664F"/>
    <w:rsid w:val="00F7284D"/>
    <w:rsid w:val="00F83EC4"/>
    <w:rsid w:val="00F8644D"/>
    <w:rsid w:val="00F874DA"/>
    <w:rsid w:val="00F90C39"/>
    <w:rsid w:val="00F91CB2"/>
    <w:rsid w:val="00F922E0"/>
    <w:rsid w:val="00F9322E"/>
    <w:rsid w:val="00F96EDD"/>
    <w:rsid w:val="00F96FDC"/>
    <w:rsid w:val="00FA00C6"/>
    <w:rsid w:val="00FA2082"/>
    <w:rsid w:val="00FA6951"/>
    <w:rsid w:val="00FA7ACA"/>
    <w:rsid w:val="00FB16C0"/>
    <w:rsid w:val="00FB58EC"/>
    <w:rsid w:val="00FB622E"/>
    <w:rsid w:val="00FC471E"/>
    <w:rsid w:val="00FC6461"/>
    <w:rsid w:val="00FC7E96"/>
    <w:rsid w:val="00FD14D6"/>
    <w:rsid w:val="00FD450C"/>
    <w:rsid w:val="00FE07B9"/>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0">
    <w:name w:val="Body Text"/>
    <w:basedOn w:val="Normal"/>
    <w:link w:val="BodyTextChar"/>
    <w:uiPriority w:val="99"/>
    <w:rsid w:val="006E6FB5"/>
    <w:pPr>
      <w:spacing w:after="120"/>
    </w:pPr>
  </w:style>
  <w:style w:type="character" w:customStyle="1" w:styleId="BodyTextChar">
    <w:name w:val="Body Text Char"/>
    <w:basedOn w:val="DefaultParagraphFont"/>
    <w:link w:val="BodyText0"/>
    <w:uiPriority w:val="99"/>
    <w:rsid w:val="006E6FB5"/>
    <w:rPr>
      <w:rFonts w:ascii="Arial" w:hAnsi="Arial"/>
      <w:sz w:val="22"/>
      <w:szCs w:val="24"/>
    </w:rPr>
  </w:style>
  <w:style w:type="paragraph" w:styleId="BodyTextIndent2">
    <w:name w:val="Body Text Indent 2"/>
    <w:basedOn w:val="Normal"/>
    <w:link w:val="BodyTextIndent2Char"/>
    <w:rsid w:val="00A00BDE"/>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rsid w:val="00A00BDE"/>
    <w:rPr>
      <w:sz w:val="24"/>
      <w:szCs w:val="24"/>
    </w:rPr>
  </w:style>
  <w:style w:type="paragraph" w:customStyle="1" w:styleId="Insettext">
    <w:name w:val="Inset text"/>
    <w:basedOn w:val="Normal"/>
    <w:rsid w:val="00A00BDE"/>
    <w:pPr>
      <w:tabs>
        <w:tab w:val="left" w:pos="900"/>
        <w:tab w:val="left" w:pos="1800"/>
        <w:tab w:val="center" w:pos="4140"/>
        <w:tab w:val="center" w:pos="4680"/>
      </w:tabs>
      <w:autoSpaceDE/>
      <w:autoSpaceDN/>
      <w:ind w:left="720" w:hanging="360"/>
    </w:pPr>
    <w:rPr>
      <w:rFonts w:ascii="Tms Rmn" w:hAnsi="Tms Rmn"/>
      <w:szCs w:val="20"/>
    </w:rPr>
  </w:style>
  <w:style w:type="paragraph" w:customStyle="1" w:styleId="Default">
    <w:name w:val="Default"/>
    <w:rsid w:val="001910C1"/>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9B2583"/>
    <w:pPr>
      <w:ind w:left="720"/>
      <w:contextualSpacing/>
    </w:pPr>
  </w:style>
  <w:style w:type="paragraph" w:customStyle="1" w:styleId="Subsubsection">
    <w:name w:val="Subsubsection"/>
    <w:rsid w:val="00CB0F92"/>
    <w:pPr>
      <w:widowControl w:val="0"/>
      <w:autoSpaceDE w:val="0"/>
      <w:autoSpaceDN w:val="0"/>
      <w:adjustRightInd w:val="0"/>
      <w:outlineLvl w:val="2"/>
    </w:pPr>
    <w:rPr>
      <w:rFonts w:ascii="Arial" w:hAnsi="Arial" w:cs="Arial"/>
      <w:b/>
      <w:bCs/>
      <w:sz w:val="28"/>
      <w:szCs w:val="28"/>
    </w:rPr>
  </w:style>
  <w:style w:type="paragraph" w:customStyle="1" w:styleId="Bodytext">
    <w:name w:val="Bodytext"/>
    <w:basedOn w:val="Normal"/>
    <w:rsid w:val="003647CE"/>
    <w:pPr>
      <w:numPr>
        <w:numId w:val="23"/>
      </w:numPr>
      <w:autoSpaceDE/>
      <w:autoSpaceDN/>
      <w:jc w:val="both"/>
    </w:pPr>
    <w:rPr>
      <w:rFonts w:ascii="Times New Roman" w:hAnsi="Times New Roman"/>
      <w:szCs w:val="22"/>
      <w:lang w:val="en-NZ"/>
    </w:rPr>
  </w:style>
  <w:style w:type="character" w:customStyle="1" w:styleId="Italics">
    <w:name w:val="Italics"/>
    <w:rsid w:val="00BA406A"/>
    <w:rPr>
      <w:i/>
      <w:iCs/>
    </w:rPr>
  </w:style>
  <w:style w:type="character" w:customStyle="1" w:styleId="yshortcuts">
    <w:name w:val="yshortcuts"/>
    <w:rsid w:val="00B07DC9"/>
  </w:style>
  <w:style w:type="character" w:customStyle="1" w:styleId="citation-abbreviation">
    <w:name w:val="citation-abbreviation"/>
    <w:basedOn w:val="DefaultParagraphFont"/>
    <w:rsid w:val="00FC471E"/>
  </w:style>
  <w:style w:type="character" w:customStyle="1" w:styleId="citation-publication-date">
    <w:name w:val="citation-publication-date"/>
    <w:basedOn w:val="DefaultParagraphFont"/>
    <w:rsid w:val="00FC471E"/>
  </w:style>
  <w:style w:type="paragraph" w:customStyle="1" w:styleId="AMIAHeading">
    <w:name w:val="AMIA Heading"/>
    <w:basedOn w:val="Normal"/>
    <w:link w:val="AMIAHeadingChar"/>
    <w:rsid w:val="001723E8"/>
    <w:pPr>
      <w:keepNext/>
      <w:autoSpaceDE/>
      <w:autoSpaceDN/>
      <w:spacing w:before="120" w:after="120"/>
      <w:jc w:val="both"/>
      <w:outlineLvl w:val="0"/>
    </w:pPr>
    <w:rPr>
      <w:rFonts w:ascii="Times New Roman" w:hAnsi="Times New Roman"/>
      <w:b/>
      <w:sz w:val="20"/>
      <w:szCs w:val="20"/>
    </w:rPr>
  </w:style>
  <w:style w:type="character" w:customStyle="1" w:styleId="AMIAHeadingChar">
    <w:name w:val="AMIA Heading Char"/>
    <w:basedOn w:val="DefaultParagraphFont"/>
    <w:link w:val="AMIAHeading"/>
    <w:rsid w:val="001723E8"/>
    <w:rPr>
      <w:b/>
    </w:rPr>
  </w:style>
  <w:style w:type="character" w:customStyle="1" w:styleId="apple-converted-space">
    <w:name w:val="apple-converted-space"/>
    <w:basedOn w:val="DefaultParagraphFont"/>
    <w:rsid w:val="003F08DE"/>
  </w:style>
  <w:style w:type="paragraph" w:styleId="HTMLPreformatted">
    <w:name w:val="HTML Preformatted"/>
    <w:basedOn w:val="Normal"/>
    <w:link w:val="HTMLPreformattedChar"/>
    <w:semiHidden/>
    <w:unhideWhenUsed/>
    <w:rsid w:val="004B503F"/>
    <w:rPr>
      <w:rFonts w:ascii="Consolas" w:hAnsi="Consolas" w:cs="Consolas"/>
      <w:sz w:val="20"/>
      <w:szCs w:val="20"/>
    </w:rPr>
  </w:style>
  <w:style w:type="character" w:customStyle="1" w:styleId="HTMLPreformattedChar">
    <w:name w:val="HTML Preformatted Char"/>
    <w:basedOn w:val="DefaultParagraphFont"/>
    <w:link w:val="HTMLPreformatted"/>
    <w:semiHidden/>
    <w:rsid w:val="004B503F"/>
    <w:rPr>
      <w:rFonts w:ascii="Consolas" w:hAnsi="Consolas" w:cs="Consolas"/>
    </w:rPr>
  </w:style>
  <w:style w:type="paragraph" w:customStyle="1" w:styleId="p1">
    <w:name w:val="p1"/>
    <w:basedOn w:val="Normal"/>
    <w:rsid w:val="008031EA"/>
    <w:pPr>
      <w:autoSpaceDE/>
      <w:autoSpaceDN/>
    </w:pPr>
    <w:rPr>
      <w:rFonts w:ascii="Helvetica" w:hAnsi="Helvetica"/>
      <w:sz w:val="18"/>
      <w:szCs w:val="18"/>
      <w:lang w:eastAsia="zh-CN"/>
    </w:rPr>
  </w:style>
  <w:style w:type="character" w:customStyle="1" w:styleId="s1">
    <w:name w:val="s1"/>
    <w:basedOn w:val="DefaultParagraphFont"/>
    <w:rsid w:val="008031EA"/>
    <w:rPr>
      <w:rFonts w:ascii="Times New Roman" w:hAnsi="Times New Roman" w:cs="Times New Roman" w:hint="default"/>
      <w:sz w:val="18"/>
      <w:szCs w:val="18"/>
    </w:rPr>
  </w:style>
  <w:style w:type="character" w:styleId="FollowedHyperlink">
    <w:name w:val="FollowedHyperlink"/>
    <w:basedOn w:val="DefaultParagraphFont"/>
    <w:semiHidden/>
    <w:unhideWhenUsed/>
    <w:rsid w:val="00C00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23789">
      <w:bodyDiv w:val="1"/>
      <w:marLeft w:val="0"/>
      <w:marRight w:val="0"/>
      <w:marTop w:val="0"/>
      <w:marBottom w:val="0"/>
      <w:divBdr>
        <w:top w:val="none" w:sz="0" w:space="0" w:color="auto"/>
        <w:left w:val="none" w:sz="0" w:space="0" w:color="auto"/>
        <w:bottom w:val="none" w:sz="0" w:space="0" w:color="auto"/>
        <w:right w:val="none" w:sz="0" w:space="0" w:color="auto"/>
      </w:divBdr>
    </w:div>
    <w:div w:id="1372150818">
      <w:bodyDiv w:val="1"/>
      <w:marLeft w:val="0"/>
      <w:marRight w:val="0"/>
      <w:marTop w:val="0"/>
      <w:marBottom w:val="0"/>
      <w:divBdr>
        <w:top w:val="none" w:sz="0" w:space="0" w:color="auto"/>
        <w:left w:val="none" w:sz="0" w:space="0" w:color="auto"/>
        <w:bottom w:val="none" w:sz="0" w:space="0" w:color="auto"/>
        <w:right w:val="none" w:sz="0" w:space="0" w:color="auto"/>
      </w:divBdr>
    </w:div>
    <w:div w:id="1474442139">
      <w:bodyDiv w:val="1"/>
      <w:marLeft w:val="0"/>
      <w:marRight w:val="0"/>
      <w:marTop w:val="0"/>
      <w:marBottom w:val="0"/>
      <w:divBdr>
        <w:top w:val="none" w:sz="0" w:space="0" w:color="auto"/>
        <w:left w:val="none" w:sz="0" w:space="0" w:color="auto"/>
        <w:bottom w:val="none" w:sz="0" w:space="0" w:color="auto"/>
        <w:right w:val="none" w:sz="0" w:space="0" w:color="auto"/>
      </w:divBdr>
    </w:div>
    <w:div w:id="16214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citations?pli=1&amp;authuser=1&amp;user=SNew-uYAAAAJ" TargetMode="External"/><Relationship Id="rId5" Type="http://schemas.openxmlformats.org/officeDocument/2006/relationships/styles" Target="styles.xml"/><Relationship Id="rId10" Type="http://schemas.openxmlformats.org/officeDocument/2006/relationships/hyperlink" Target="https://na01.safelinks.protection.outlook.com/?url=https%3a%2f%2fscholar.google.com%2fcitations%3fview_op%3dview_citation%26hl%3den%26user%3dE9_aqCoAAAAJ%26cstart%3d20%26citation_for_view%3dE9_aqCoAAAAJ%3a2P1L_qKh6hAC&amp;data=01%7c01%7cxij6%40pitt.edu%7c2ba3b47c58f94ad6c26208d3b7599812%7c9ef9f489e0a04eeb87cc3a526112fd0d%7c1&amp;sdata=GKjyBW2BRLufQdV5e48Cbup6R7sIoBoC4N7ZD8yURss%3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20945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Jiang, Xia</cp:lastModifiedBy>
  <cp:revision>77</cp:revision>
  <cp:lastPrinted>2017-11-03T10:45:00Z</cp:lastPrinted>
  <dcterms:created xsi:type="dcterms:W3CDTF">2017-11-19T19:54:00Z</dcterms:created>
  <dcterms:modified xsi:type="dcterms:W3CDTF">2020-09-03T20:41:00Z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