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07FF5" w14:textId="77777777" w:rsidR="002B7443" w:rsidRPr="006E6FB5" w:rsidRDefault="002B7443" w:rsidP="00F32991">
      <w:pPr>
        <w:pStyle w:val="Title"/>
        <w:spacing w:line="247" w:lineRule="auto"/>
      </w:pPr>
      <w:bookmarkStart w:id="0" w:name="_GoBack"/>
      <w:bookmarkEnd w:id="0"/>
      <w:r w:rsidRPr="006E6FB5">
        <w:t>BIOGRAPHICAL SKETCH</w:t>
      </w:r>
    </w:p>
    <w:p w14:paraId="01C9B6C5" w14:textId="7EDF005C" w:rsidR="002B7443" w:rsidRPr="00B74246" w:rsidRDefault="002B7443" w:rsidP="00F32991">
      <w:pPr>
        <w:pStyle w:val="HeadingNote"/>
        <w:spacing w:line="247" w:lineRule="auto"/>
        <w:rPr>
          <w:sz w:val="22"/>
          <w:szCs w:val="22"/>
        </w:rPr>
      </w:pPr>
      <w:r w:rsidRPr="00F7284D">
        <w:t>Provide the following information for the Senior/key personnel and other significant contributors.</w:t>
      </w:r>
      <w:r w:rsidRPr="00F7284D">
        <w:br w:type="textWrapping" w:clear="all"/>
      </w:r>
      <w:r w:rsidRPr="00B74246">
        <w:rPr>
          <w:sz w:val="22"/>
          <w:szCs w:val="22"/>
        </w:rPr>
        <w:t xml:space="preserve">Follow this format for each person.  </w:t>
      </w:r>
      <w:r w:rsidRPr="00B74246">
        <w:rPr>
          <w:b/>
          <w:sz w:val="22"/>
          <w:szCs w:val="22"/>
        </w:rPr>
        <w:t>DO NOT EXCEED FIVE PAGES.</w:t>
      </w:r>
    </w:p>
    <w:p w14:paraId="4F46CDBB" w14:textId="01A3607F" w:rsidR="002B7443" w:rsidRPr="00B74246" w:rsidRDefault="002B7443" w:rsidP="00F32991">
      <w:pPr>
        <w:pStyle w:val="FormFieldCaption1"/>
        <w:pBdr>
          <w:between w:val="single" w:sz="4" w:space="1" w:color="auto"/>
        </w:pBdr>
        <w:spacing w:line="247" w:lineRule="auto"/>
        <w:rPr>
          <w:sz w:val="22"/>
          <w:szCs w:val="22"/>
        </w:rPr>
      </w:pPr>
      <w:r w:rsidRPr="007C0F93">
        <w:rPr>
          <w:sz w:val="22"/>
          <w:szCs w:val="22"/>
        </w:rPr>
        <w:t>NAME:</w:t>
      </w:r>
      <w:r w:rsidR="00832500" w:rsidRPr="007C0F93">
        <w:rPr>
          <w:sz w:val="22"/>
          <w:szCs w:val="22"/>
        </w:rPr>
        <w:t xml:space="preserve"> Shyam Visweswaran</w:t>
      </w:r>
    </w:p>
    <w:p w14:paraId="7FFF41C1" w14:textId="077B9138" w:rsidR="002B7443" w:rsidRPr="00B74246" w:rsidRDefault="00E047AD" w:rsidP="00F32991">
      <w:pPr>
        <w:pStyle w:val="FormFieldCaption1"/>
        <w:pBdr>
          <w:between w:val="single" w:sz="4" w:space="1" w:color="auto"/>
        </w:pBdr>
        <w:spacing w:line="247" w:lineRule="auto"/>
        <w:rPr>
          <w:sz w:val="22"/>
          <w:szCs w:val="22"/>
        </w:rPr>
      </w:pPr>
      <w:r w:rsidRPr="007C0F93">
        <w:rPr>
          <w:sz w:val="22"/>
          <w:szCs w:val="22"/>
        </w:rPr>
        <w:t>eRA COMMONS USER NAME (credential, e.g., agency login)</w:t>
      </w:r>
      <w:r w:rsidR="002B7443" w:rsidRPr="007C0F93">
        <w:rPr>
          <w:sz w:val="22"/>
          <w:szCs w:val="22"/>
        </w:rPr>
        <w:t>:</w:t>
      </w:r>
      <w:r w:rsidR="00832500" w:rsidRPr="007C0F93">
        <w:rPr>
          <w:sz w:val="22"/>
          <w:szCs w:val="22"/>
        </w:rPr>
        <w:t xml:space="preserve"> vshyam</w:t>
      </w:r>
    </w:p>
    <w:p w14:paraId="74873D9A" w14:textId="321CB816" w:rsidR="002B7443" w:rsidRPr="00B74246" w:rsidRDefault="00E047AD" w:rsidP="00B74246">
      <w:pPr>
        <w:pStyle w:val="FormFieldCaption1"/>
        <w:pBdr>
          <w:between w:val="single" w:sz="4" w:space="1" w:color="auto"/>
        </w:pBdr>
        <w:tabs>
          <w:tab w:val="clear" w:pos="270"/>
        </w:tabs>
        <w:spacing w:line="247" w:lineRule="auto"/>
        <w:rPr>
          <w:sz w:val="22"/>
          <w:szCs w:val="22"/>
        </w:rPr>
      </w:pPr>
      <w:r w:rsidRPr="007C0F93">
        <w:rPr>
          <w:sz w:val="22"/>
          <w:szCs w:val="22"/>
        </w:rPr>
        <w:t>POSITION TITLE</w:t>
      </w:r>
      <w:r w:rsidR="002B7443" w:rsidRPr="007C0F93">
        <w:rPr>
          <w:sz w:val="22"/>
          <w:szCs w:val="22"/>
        </w:rPr>
        <w:t>:</w:t>
      </w:r>
      <w:r w:rsidR="00832500" w:rsidRPr="00B74246">
        <w:rPr>
          <w:sz w:val="22"/>
          <w:szCs w:val="22"/>
        </w:rPr>
        <w:t xml:space="preserve"> </w:t>
      </w:r>
      <w:r w:rsidR="00832500" w:rsidRPr="007C0F93">
        <w:rPr>
          <w:sz w:val="22"/>
          <w:szCs w:val="22"/>
        </w:rPr>
        <w:t>Associate Professor of Biomedical Informatics</w:t>
      </w:r>
    </w:p>
    <w:p w14:paraId="035344DF" w14:textId="571DC801" w:rsidR="002B7443" w:rsidRPr="007C0F93" w:rsidRDefault="002B7443" w:rsidP="00F32991">
      <w:pPr>
        <w:pStyle w:val="FormFieldCaption1"/>
        <w:pBdr>
          <w:between w:val="single" w:sz="4" w:space="1" w:color="auto"/>
        </w:pBdr>
        <w:spacing w:line="247" w:lineRule="auto"/>
        <w:rPr>
          <w:sz w:val="22"/>
          <w:szCs w:val="22"/>
        </w:rPr>
      </w:pPr>
      <w:r w:rsidRPr="007C0F93">
        <w:rPr>
          <w:sz w:val="22"/>
          <w:szCs w:val="22"/>
        </w:rPr>
        <w:t xml:space="preserve">EDUCATION/TRAINING </w:t>
      </w:r>
      <w:r w:rsidRPr="007C0F93">
        <w:rPr>
          <w:rStyle w:val="Emphasis"/>
          <w:sz w:val="22"/>
          <w:szCs w:val="22"/>
        </w:rPr>
        <w:t>(Begin with baccalaureate or other initial professional education, such as nursing, include postdoctoral training and residency training if applicable.</w:t>
      </w:r>
      <w:r w:rsidR="00C1247F" w:rsidRPr="007C0F93">
        <w:rPr>
          <w:rStyle w:val="Emphasis"/>
          <w:sz w:val="22"/>
          <w:szCs w:val="22"/>
        </w:rPr>
        <w:t xml:space="preserve"> Add/delete rows as necessary.</w:t>
      </w:r>
      <w:r w:rsidRPr="007C0F93">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7C0F93" w:rsidRPr="007C0F93" w14:paraId="21BBC1F3" w14:textId="77777777" w:rsidTr="00843293">
        <w:trPr>
          <w:cantSplit/>
          <w:tblHeader/>
        </w:trPr>
        <w:tc>
          <w:tcPr>
            <w:tcW w:w="5364" w:type="dxa"/>
            <w:tcBorders>
              <w:top w:val="single" w:sz="4" w:space="0" w:color="auto"/>
              <w:bottom w:val="single" w:sz="4" w:space="0" w:color="auto"/>
            </w:tcBorders>
            <w:vAlign w:val="center"/>
          </w:tcPr>
          <w:p w14:paraId="5DCFDE41" w14:textId="77777777" w:rsidR="00933173" w:rsidRPr="007C0F93" w:rsidRDefault="00933173" w:rsidP="00F32991">
            <w:pPr>
              <w:pStyle w:val="FormFieldCaption"/>
              <w:spacing w:line="247" w:lineRule="auto"/>
              <w:jc w:val="center"/>
              <w:rPr>
                <w:sz w:val="22"/>
                <w:szCs w:val="22"/>
              </w:rPr>
            </w:pPr>
            <w:r w:rsidRPr="007C0F93">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7C0F93" w:rsidRDefault="00933173" w:rsidP="00F32991">
            <w:pPr>
              <w:pStyle w:val="FormFieldCaption"/>
              <w:spacing w:line="247" w:lineRule="auto"/>
              <w:jc w:val="center"/>
              <w:rPr>
                <w:sz w:val="22"/>
                <w:szCs w:val="22"/>
              </w:rPr>
            </w:pPr>
            <w:r w:rsidRPr="007C0F93">
              <w:rPr>
                <w:sz w:val="22"/>
                <w:szCs w:val="22"/>
              </w:rPr>
              <w:t>DEGREE</w:t>
            </w:r>
          </w:p>
          <w:p w14:paraId="0DEF5BC8" w14:textId="77777777" w:rsidR="00933173" w:rsidRPr="007C0F93" w:rsidRDefault="00933173" w:rsidP="00F32991">
            <w:pPr>
              <w:pStyle w:val="FormFieldCaption"/>
              <w:spacing w:line="247" w:lineRule="auto"/>
              <w:jc w:val="center"/>
              <w:rPr>
                <w:rStyle w:val="Emphasis"/>
                <w:sz w:val="22"/>
                <w:szCs w:val="22"/>
              </w:rPr>
            </w:pPr>
            <w:r w:rsidRPr="007C0F93">
              <w:rPr>
                <w:rStyle w:val="Emphasis"/>
                <w:sz w:val="22"/>
                <w:szCs w:val="22"/>
              </w:rPr>
              <w:t>(if applicable)</w:t>
            </w:r>
          </w:p>
          <w:p w14:paraId="32A0C014" w14:textId="77777777" w:rsidR="00933173" w:rsidRPr="007C0F93" w:rsidRDefault="00933173" w:rsidP="00F32991">
            <w:pPr>
              <w:pStyle w:val="FormFieldCaption"/>
              <w:spacing w:line="247" w:lineRule="auto"/>
              <w:rPr>
                <w:sz w:val="22"/>
                <w:szCs w:val="22"/>
              </w:rPr>
            </w:pPr>
          </w:p>
        </w:tc>
        <w:tc>
          <w:tcPr>
            <w:tcW w:w="1440" w:type="dxa"/>
            <w:tcBorders>
              <w:top w:val="single" w:sz="4" w:space="0" w:color="auto"/>
              <w:bottom w:val="single" w:sz="4" w:space="0" w:color="auto"/>
            </w:tcBorders>
            <w:vAlign w:val="center"/>
          </w:tcPr>
          <w:p w14:paraId="4ED3B33F" w14:textId="77777777" w:rsidR="00C1247F" w:rsidRPr="007C0F93" w:rsidRDefault="00C1247F" w:rsidP="00F32991">
            <w:pPr>
              <w:pStyle w:val="FormFieldCaption"/>
              <w:spacing w:line="247" w:lineRule="auto"/>
              <w:jc w:val="center"/>
              <w:rPr>
                <w:sz w:val="22"/>
                <w:szCs w:val="22"/>
              </w:rPr>
            </w:pPr>
            <w:r w:rsidRPr="007C0F93">
              <w:rPr>
                <w:sz w:val="22"/>
                <w:szCs w:val="22"/>
              </w:rPr>
              <w:t>Completion Date</w:t>
            </w:r>
          </w:p>
          <w:p w14:paraId="76B4E15A" w14:textId="09B57E40" w:rsidR="00933173" w:rsidRPr="007C0F93" w:rsidRDefault="00933173" w:rsidP="00F32991">
            <w:pPr>
              <w:pStyle w:val="FormFieldCaption"/>
              <w:spacing w:line="247" w:lineRule="auto"/>
              <w:jc w:val="center"/>
              <w:rPr>
                <w:sz w:val="22"/>
                <w:szCs w:val="22"/>
              </w:rPr>
            </w:pPr>
            <w:r w:rsidRPr="007C0F93">
              <w:rPr>
                <w:sz w:val="22"/>
                <w:szCs w:val="22"/>
              </w:rPr>
              <w:t>MM/YYYY</w:t>
            </w:r>
          </w:p>
          <w:p w14:paraId="143620A6" w14:textId="77777777" w:rsidR="00933173" w:rsidRPr="007C0F93" w:rsidRDefault="00933173" w:rsidP="00F32991">
            <w:pPr>
              <w:pStyle w:val="FormFieldCaption"/>
              <w:spacing w:line="247" w:lineRule="auto"/>
              <w:rPr>
                <w:sz w:val="22"/>
                <w:szCs w:val="22"/>
              </w:rPr>
            </w:pPr>
          </w:p>
        </w:tc>
        <w:tc>
          <w:tcPr>
            <w:tcW w:w="2592" w:type="dxa"/>
            <w:tcBorders>
              <w:top w:val="single" w:sz="4" w:space="0" w:color="auto"/>
              <w:bottom w:val="single" w:sz="4" w:space="0" w:color="auto"/>
            </w:tcBorders>
            <w:vAlign w:val="center"/>
          </w:tcPr>
          <w:p w14:paraId="7E87FA43" w14:textId="77777777" w:rsidR="00933173" w:rsidRPr="007C0F93" w:rsidRDefault="00933173" w:rsidP="00F32991">
            <w:pPr>
              <w:pStyle w:val="FormFieldCaption"/>
              <w:spacing w:line="247" w:lineRule="auto"/>
              <w:jc w:val="center"/>
              <w:rPr>
                <w:sz w:val="22"/>
                <w:szCs w:val="22"/>
              </w:rPr>
            </w:pPr>
            <w:r w:rsidRPr="007C0F93">
              <w:rPr>
                <w:sz w:val="22"/>
                <w:szCs w:val="22"/>
              </w:rPr>
              <w:t>FIELD OF STUDY</w:t>
            </w:r>
          </w:p>
          <w:p w14:paraId="4198E5FC" w14:textId="77777777" w:rsidR="00933173" w:rsidRPr="007C0F93" w:rsidRDefault="00933173" w:rsidP="00F32991">
            <w:pPr>
              <w:pStyle w:val="FormFieldCaption"/>
              <w:spacing w:line="247" w:lineRule="auto"/>
              <w:rPr>
                <w:sz w:val="22"/>
                <w:szCs w:val="22"/>
              </w:rPr>
            </w:pPr>
          </w:p>
        </w:tc>
      </w:tr>
      <w:tr w:rsidR="007C0F93" w:rsidRPr="007C0F93" w14:paraId="5CD50646" w14:textId="77777777" w:rsidTr="00843293">
        <w:trPr>
          <w:cantSplit/>
          <w:trHeight w:val="395"/>
        </w:trPr>
        <w:tc>
          <w:tcPr>
            <w:tcW w:w="5364" w:type="dxa"/>
            <w:tcBorders>
              <w:top w:val="single" w:sz="4" w:space="0" w:color="auto"/>
            </w:tcBorders>
          </w:tcPr>
          <w:p w14:paraId="3B0C531B" w14:textId="5B00B587" w:rsidR="00843293" w:rsidRPr="007C0F93" w:rsidRDefault="00843293" w:rsidP="00F32991">
            <w:pPr>
              <w:pStyle w:val="FormFieldCaption"/>
              <w:spacing w:before="20" w:after="20" w:line="247" w:lineRule="auto"/>
              <w:rPr>
                <w:sz w:val="22"/>
                <w:szCs w:val="22"/>
              </w:rPr>
            </w:pPr>
            <w:r w:rsidRPr="007C0F93">
              <w:rPr>
                <w:sz w:val="22"/>
                <w:szCs w:val="22"/>
              </w:rPr>
              <w:t>Jawaharlal Institute of Post-Graduate Medical Education and Research (JIPMER), Pondicherry, India</w:t>
            </w:r>
          </w:p>
        </w:tc>
        <w:tc>
          <w:tcPr>
            <w:tcW w:w="1440" w:type="dxa"/>
            <w:tcBorders>
              <w:top w:val="single" w:sz="4" w:space="0" w:color="auto"/>
            </w:tcBorders>
          </w:tcPr>
          <w:p w14:paraId="62DD05C1" w14:textId="59E10997" w:rsidR="00843293" w:rsidRPr="007C0F93" w:rsidRDefault="00843293" w:rsidP="00F32991">
            <w:pPr>
              <w:pStyle w:val="FormFieldCaption"/>
              <w:spacing w:before="20" w:after="20" w:line="247" w:lineRule="auto"/>
              <w:jc w:val="center"/>
              <w:rPr>
                <w:sz w:val="22"/>
                <w:szCs w:val="22"/>
              </w:rPr>
            </w:pPr>
            <w:r w:rsidRPr="007C0F93">
              <w:rPr>
                <w:sz w:val="22"/>
                <w:szCs w:val="22"/>
              </w:rPr>
              <w:t>M.B.,B.S.</w:t>
            </w:r>
          </w:p>
        </w:tc>
        <w:tc>
          <w:tcPr>
            <w:tcW w:w="1440" w:type="dxa"/>
            <w:tcBorders>
              <w:top w:val="single" w:sz="4" w:space="0" w:color="auto"/>
            </w:tcBorders>
          </w:tcPr>
          <w:p w14:paraId="543299E0" w14:textId="7A283203" w:rsidR="00843293" w:rsidRPr="007C0F93" w:rsidRDefault="00843293" w:rsidP="00F32991">
            <w:pPr>
              <w:pStyle w:val="FormFieldCaption"/>
              <w:spacing w:before="20" w:after="20" w:line="247" w:lineRule="auto"/>
              <w:jc w:val="center"/>
              <w:rPr>
                <w:sz w:val="22"/>
                <w:szCs w:val="22"/>
              </w:rPr>
            </w:pPr>
            <w:r w:rsidRPr="007C0F93">
              <w:rPr>
                <w:sz w:val="22"/>
                <w:szCs w:val="22"/>
              </w:rPr>
              <w:t>12/1987</w:t>
            </w:r>
          </w:p>
        </w:tc>
        <w:tc>
          <w:tcPr>
            <w:tcW w:w="2592" w:type="dxa"/>
            <w:tcBorders>
              <w:top w:val="single" w:sz="4" w:space="0" w:color="auto"/>
            </w:tcBorders>
          </w:tcPr>
          <w:p w14:paraId="7BC5582F" w14:textId="412D09B2" w:rsidR="00843293" w:rsidRPr="007C0F93" w:rsidRDefault="00843293" w:rsidP="00F32991">
            <w:pPr>
              <w:pStyle w:val="FormFieldCaption"/>
              <w:spacing w:before="20" w:after="20" w:line="247" w:lineRule="auto"/>
              <w:rPr>
                <w:sz w:val="22"/>
                <w:szCs w:val="22"/>
              </w:rPr>
            </w:pPr>
            <w:r w:rsidRPr="007C0F93">
              <w:rPr>
                <w:sz w:val="22"/>
                <w:szCs w:val="22"/>
              </w:rPr>
              <w:t>Medicine</w:t>
            </w:r>
          </w:p>
        </w:tc>
      </w:tr>
      <w:tr w:rsidR="007C0F93" w:rsidRPr="007C0F93" w14:paraId="1515F345" w14:textId="77777777" w:rsidTr="00843293">
        <w:trPr>
          <w:cantSplit/>
          <w:trHeight w:val="395"/>
        </w:trPr>
        <w:tc>
          <w:tcPr>
            <w:tcW w:w="5364" w:type="dxa"/>
          </w:tcPr>
          <w:p w14:paraId="7DED23E7" w14:textId="4540F07B" w:rsidR="00843293" w:rsidRPr="007C0F93" w:rsidRDefault="00843293" w:rsidP="00F32991">
            <w:pPr>
              <w:pStyle w:val="FormFieldCaption"/>
              <w:spacing w:before="20" w:after="20" w:line="247" w:lineRule="auto"/>
              <w:rPr>
                <w:sz w:val="22"/>
                <w:szCs w:val="22"/>
              </w:rPr>
            </w:pPr>
            <w:r w:rsidRPr="007C0F93">
              <w:rPr>
                <w:sz w:val="22"/>
                <w:szCs w:val="22"/>
              </w:rPr>
              <w:t>University of Illinois at Urbana-Champaign, Urbana, IL</w:t>
            </w:r>
          </w:p>
        </w:tc>
        <w:tc>
          <w:tcPr>
            <w:tcW w:w="1440" w:type="dxa"/>
          </w:tcPr>
          <w:p w14:paraId="0D874BFC" w14:textId="2939D86C" w:rsidR="00843293" w:rsidRPr="007C0F93" w:rsidRDefault="00843293" w:rsidP="00F32991">
            <w:pPr>
              <w:pStyle w:val="FormFieldCaption"/>
              <w:spacing w:before="20" w:after="20" w:line="247" w:lineRule="auto"/>
              <w:jc w:val="center"/>
              <w:rPr>
                <w:sz w:val="22"/>
                <w:szCs w:val="22"/>
              </w:rPr>
            </w:pPr>
            <w:r w:rsidRPr="007C0F93">
              <w:rPr>
                <w:sz w:val="22"/>
                <w:szCs w:val="22"/>
              </w:rPr>
              <w:t>M.S.</w:t>
            </w:r>
          </w:p>
        </w:tc>
        <w:tc>
          <w:tcPr>
            <w:tcW w:w="1440" w:type="dxa"/>
          </w:tcPr>
          <w:p w14:paraId="1A7AA7CA" w14:textId="731383BD" w:rsidR="00843293" w:rsidRPr="007C0F93" w:rsidRDefault="00843293" w:rsidP="00F32991">
            <w:pPr>
              <w:pStyle w:val="FormFieldCaption"/>
              <w:spacing w:before="20" w:after="20" w:line="247" w:lineRule="auto"/>
              <w:jc w:val="center"/>
              <w:rPr>
                <w:sz w:val="22"/>
                <w:szCs w:val="22"/>
              </w:rPr>
            </w:pPr>
            <w:r w:rsidRPr="007C0F93">
              <w:rPr>
                <w:sz w:val="22"/>
                <w:szCs w:val="22"/>
              </w:rPr>
              <w:t>06/1996</w:t>
            </w:r>
          </w:p>
        </w:tc>
        <w:tc>
          <w:tcPr>
            <w:tcW w:w="2592" w:type="dxa"/>
          </w:tcPr>
          <w:p w14:paraId="4CC74E5C" w14:textId="77D9CE7F" w:rsidR="00843293" w:rsidRPr="007C0F93" w:rsidRDefault="00843293" w:rsidP="00F32991">
            <w:pPr>
              <w:pStyle w:val="FormFieldCaption"/>
              <w:spacing w:before="20" w:after="20" w:line="247" w:lineRule="auto"/>
              <w:rPr>
                <w:sz w:val="22"/>
                <w:szCs w:val="22"/>
              </w:rPr>
            </w:pPr>
            <w:r w:rsidRPr="007C0F93">
              <w:rPr>
                <w:sz w:val="22"/>
                <w:szCs w:val="22"/>
              </w:rPr>
              <w:t>Physiology and Biophysics</w:t>
            </w:r>
          </w:p>
        </w:tc>
      </w:tr>
      <w:tr w:rsidR="007C0F93" w:rsidRPr="007C0F93" w14:paraId="51E27C1C" w14:textId="77777777" w:rsidTr="00843293">
        <w:trPr>
          <w:cantSplit/>
          <w:trHeight w:val="395"/>
        </w:trPr>
        <w:tc>
          <w:tcPr>
            <w:tcW w:w="5364" w:type="dxa"/>
          </w:tcPr>
          <w:p w14:paraId="66BC8FF0" w14:textId="675682DC" w:rsidR="00843293" w:rsidRPr="007C0F93" w:rsidRDefault="00843293" w:rsidP="00F32991">
            <w:pPr>
              <w:pStyle w:val="FormFieldCaption"/>
              <w:spacing w:before="20" w:after="20" w:line="247" w:lineRule="auto"/>
              <w:rPr>
                <w:sz w:val="22"/>
                <w:szCs w:val="22"/>
              </w:rPr>
            </w:pPr>
            <w:r w:rsidRPr="007C0F93">
              <w:rPr>
                <w:sz w:val="22"/>
                <w:szCs w:val="22"/>
              </w:rPr>
              <w:t>Boston University Medical Center, Boston, MA</w:t>
            </w:r>
          </w:p>
        </w:tc>
        <w:tc>
          <w:tcPr>
            <w:tcW w:w="1440" w:type="dxa"/>
          </w:tcPr>
          <w:p w14:paraId="6AEADABA" w14:textId="77777777" w:rsidR="00843293" w:rsidRPr="007C0F93" w:rsidRDefault="00843293" w:rsidP="00F32991">
            <w:pPr>
              <w:pStyle w:val="FormFieldCaption"/>
              <w:spacing w:before="20" w:after="20" w:line="247" w:lineRule="auto"/>
              <w:jc w:val="center"/>
              <w:rPr>
                <w:sz w:val="22"/>
                <w:szCs w:val="22"/>
              </w:rPr>
            </w:pPr>
          </w:p>
        </w:tc>
        <w:tc>
          <w:tcPr>
            <w:tcW w:w="1440" w:type="dxa"/>
          </w:tcPr>
          <w:p w14:paraId="4ED60B07" w14:textId="4EB1E42B" w:rsidR="00843293" w:rsidRPr="007C0F93" w:rsidRDefault="00843293" w:rsidP="00F32991">
            <w:pPr>
              <w:pStyle w:val="FormFieldCaption"/>
              <w:spacing w:before="20" w:after="20" w:line="247" w:lineRule="auto"/>
              <w:jc w:val="center"/>
              <w:rPr>
                <w:sz w:val="22"/>
                <w:szCs w:val="22"/>
              </w:rPr>
            </w:pPr>
            <w:r w:rsidRPr="007C0F93">
              <w:rPr>
                <w:sz w:val="22"/>
                <w:szCs w:val="22"/>
              </w:rPr>
              <w:t>06/2000</w:t>
            </w:r>
          </w:p>
        </w:tc>
        <w:tc>
          <w:tcPr>
            <w:tcW w:w="2592" w:type="dxa"/>
          </w:tcPr>
          <w:p w14:paraId="2303550C" w14:textId="79D3E05C" w:rsidR="00843293" w:rsidRPr="007C0F93" w:rsidRDefault="00843293" w:rsidP="00F32991">
            <w:pPr>
              <w:pStyle w:val="FormFieldCaption"/>
              <w:spacing w:before="20" w:after="20" w:line="247" w:lineRule="auto"/>
              <w:rPr>
                <w:sz w:val="22"/>
                <w:szCs w:val="22"/>
              </w:rPr>
            </w:pPr>
            <w:r w:rsidRPr="007C0F93">
              <w:rPr>
                <w:sz w:val="22"/>
                <w:szCs w:val="22"/>
              </w:rPr>
              <w:t>Residency in Neurology</w:t>
            </w:r>
          </w:p>
        </w:tc>
      </w:tr>
      <w:tr w:rsidR="007C0F93" w:rsidRPr="007C0F93" w14:paraId="09D52645" w14:textId="77777777" w:rsidTr="00843293">
        <w:trPr>
          <w:cantSplit/>
          <w:trHeight w:val="395"/>
        </w:trPr>
        <w:tc>
          <w:tcPr>
            <w:tcW w:w="5364" w:type="dxa"/>
          </w:tcPr>
          <w:p w14:paraId="76A4F390" w14:textId="7CE72C80" w:rsidR="00843293" w:rsidRPr="007C0F93" w:rsidRDefault="00843293" w:rsidP="00F32991">
            <w:pPr>
              <w:pStyle w:val="FormFieldCaption"/>
              <w:spacing w:before="20" w:after="20" w:line="247" w:lineRule="auto"/>
              <w:rPr>
                <w:sz w:val="22"/>
                <w:szCs w:val="22"/>
              </w:rPr>
            </w:pPr>
            <w:r w:rsidRPr="007C0F93">
              <w:rPr>
                <w:sz w:val="22"/>
                <w:szCs w:val="22"/>
              </w:rPr>
              <w:t>University of Pittsburgh, Pittsburgh, PA</w:t>
            </w:r>
          </w:p>
        </w:tc>
        <w:tc>
          <w:tcPr>
            <w:tcW w:w="1440" w:type="dxa"/>
          </w:tcPr>
          <w:p w14:paraId="3120D72C" w14:textId="2B3076A9" w:rsidR="00843293" w:rsidRPr="007C0F93" w:rsidRDefault="00843293" w:rsidP="00F32991">
            <w:pPr>
              <w:pStyle w:val="FormFieldCaption"/>
              <w:spacing w:before="20" w:after="20" w:line="247" w:lineRule="auto"/>
              <w:jc w:val="center"/>
              <w:rPr>
                <w:sz w:val="22"/>
                <w:szCs w:val="22"/>
              </w:rPr>
            </w:pPr>
            <w:r w:rsidRPr="007C0F93">
              <w:rPr>
                <w:sz w:val="22"/>
                <w:szCs w:val="22"/>
              </w:rPr>
              <w:t>M.S.</w:t>
            </w:r>
          </w:p>
        </w:tc>
        <w:tc>
          <w:tcPr>
            <w:tcW w:w="1440" w:type="dxa"/>
          </w:tcPr>
          <w:p w14:paraId="53EB7033" w14:textId="198B1EDD" w:rsidR="00843293" w:rsidRPr="007C0F93" w:rsidRDefault="00843293" w:rsidP="00F32991">
            <w:pPr>
              <w:pStyle w:val="FormFieldCaption"/>
              <w:spacing w:before="20" w:after="20" w:line="247" w:lineRule="auto"/>
              <w:jc w:val="center"/>
              <w:rPr>
                <w:sz w:val="22"/>
                <w:szCs w:val="22"/>
              </w:rPr>
            </w:pPr>
            <w:r w:rsidRPr="007C0F93">
              <w:rPr>
                <w:sz w:val="22"/>
                <w:szCs w:val="22"/>
              </w:rPr>
              <w:t>07/2004</w:t>
            </w:r>
          </w:p>
        </w:tc>
        <w:tc>
          <w:tcPr>
            <w:tcW w:w="2592" w:type="dxa"/>
          </w:tcPr>
          <w:p w14:paraId="4418E34F" w14:textId="50531DEF" w:rsidR="00843293" w:rsidRPr="007C0F93" w:rsidRDefault="00843293" w:rsidP="00F32991">
            <w:pPr>
              <w:pStyle w:val="FormFieldCaption"/>
              <w:spacing w:before="20" w:after="20" w:line="247" w:lineRule="auto"/>
              <w:rPr>
                <w:sz w:val="22"/>
                <w:szCs w:val="22"/>
              </w:rPr>
            </w:pPr>
            <w:r w:rsidRPr="007C0F93">
              <w:rPr>
                <w:sz w:val="22"/>
                <w:szCs w:val="22"/>
              </w:rPr>
              <w:t xml:space="preserve">Biomedical Informatics &amp; Intelligent Systems </w:t>
            </w:r>
          </w:p>
        </w:tc>
      </w:tr>
      <w:tr w:rsidR="007C0F93" w:rsidRPr="007C0F93" w14:paraId="767906B9" w14:textId="77777777" w:rsidTr="00843293">
        <w:trPr>
          <w:cantSplit/>
          <w:trHeight w:val="395"/>
        </w:trPr>
        <w:tc>
          <w:tcPr>
            <w:tcW w:w="5364" w:type="dxa"/>
          </w:tcPr>
          <w:p w14:paraId="4D43CFA6" w14:textId="4BA330FF" w:rsidR="00843293" w:rsidRPr="007C0F93" w:rsidRDefault="00843293" w:rsidP="00F32991">
            <w:pPr>
              <w:pStyle w:val="FormFieldCaption"/>
              <w:spacing w:before="20" w:after="20" w:line="247" w:lineRule="auto"/>
              <w:rPr>
                <w:sz w:val="22"/>
                <w:szCs w:val="22"/>
              </w:rPr>
            </w:pPr>
            <w:r w:rsidRPr="007C0F93">
              <w:rPr>
                <w:sz w:val="22"/>
                <w:szCs w:val="22"/>
              </w:rPr>
              <w:t>University of Pittsburgh, Pittsburgh, PA</w:t>
            </w:r>
          </w:p>
        </w:tc>
        <w:tc>
          <w:tcPr>
            <w:tcW w:w="1440" w:type="dxa"/>
          </w:tcPr>
          <w:p w14:paraId="3D81FEFA" w14:textId="7D44F98C" w:rsidR="00843293" w:rsidRPr="007C0F93" w:rsidRDefault="00843293" w:rsidP="00F32991">
            <w:pPr>
              <w:pStyle w:val="FormFieldCaption"/>
              <w:spacing w:before="20" w:after="20" w:line="247" w:lineRule="auto"/>
              <w:jc w:val="center"/>
              <w:rPr>
                <w:sz w:val="22"/>
                <w:szCs w:val="22"/>
              </w:rPr>
            </w:pPr>
            <w:r w:rsidRPr="007C0F93">
              <w:rPr>
                <w:sz w:val="22"/>
                <w:szCs w:val="22"/>
              </w:rPr>
              <w:t>Ph.D.</w:t>
            </w:r>
          </w:p>
        </w:tc>
        <w:tc>
          <w:tcPr>
            <w:tcW w:w="1440" w:type="dxa"/>
          </w:tcPr>
          <w:p w14:paraId="3F1F9756" w14:textId="092BC494" w:rsidR="00843293" w:rsidRPr="007C0F93" w:rsidRDefault="00843293" w:rsidP="00F32991">
            <w:pPr>
              <w:pStyle w:val="FormFieldCaption"/>
              <w:spacing w:before="20" w:after="20" w:line="247" w:lineRule="auto"/>
              <w:jc w:val="center"/>
              <w:rPr>
                <w:sz w:val="22"/>
                <w:szCs w:val="22"/>
              </w:rPr>
            </w:pPr>
            <w:r w:rsidRPr="007C0F93">
              <w:rPr>
                <w:sz w:val="22"/>
                <w:szCs w:val="22"/>
              </w:rPr>
              <w:t>09/2007</w:t>
            </w:r>
          </w:p>
        </w:tc>
        <w:tc>
          <w:tcPr>
            <w:tcW w:w="2592" w:type="dxa"/>
          </w:tcPr>
          <w:p w14:paraId="4D6D5595" w14:textId="1FB0450D" w:rsidR="00843293" w:rsidRPr="007C0F93" w:rsidRDefault="00843293" w:rsidP="00F32991">
            <w:pPr>
              <w:pStyle w:val="FormFieldCaption"/>
              <w:spacing w:before="20" w:after="20" w:line="247" w:lineRule="auto"/>
              <w:rPr>
                <w:sz w:val="22"/>
                <w:szCs w:val="22"/>
              </w:rPr>
            </w:pPr>
            <w:r w:rsidRPr="007C0F93">
              <w:rPr>
                <w:sz w:val="22"/>
                <w:szCs w:val="22"/>
              </w:rPr>
              <w:t xml:space="preserve">Biomedical Informatics &amp; Intelligent Systems </w:t>
            </w:r>
          </w:p>
        </w:tc>
      </w:tr>
    </w:tbl>
    <w:p w14:paraId="3F8C230A" w14:textId="77777777" w:rsidR="00843293" w:rsidRPr="007C0F93" w:rsidRDefault="00843293" w:rsidP="00F32991">
      <w:pPr>
        <w:pStyle w:val="Heading1"/>
        <w:pBdr>
          <w:top w:val="none" w:sz="0" w:space="0" w:color="auto"/>
        </w:pBdr>
        <w:spacing w:before="360" w:after="120" w:line="247" w:lineRule="auto"/>
        <w:jc w:val="left"/>
      </w:pPr>
      <w:r w:rsidRPr="007C0F93">
        <w:t>A. Personal Statement</w:t>
      </w:r>
    </w:p>
    <w:p w14:paraId="52747924" w14:textId="75EBAE89" w:rsidR="00887F74" w:rsidRDefault="001B6EA0" w:rsidP="00887F74">
      <w:pPr>
        <w:tabs>
          <w:tab w:val="left" w:pos="360"/>
          <w:tab w:val="left" w:pos="720"/>
          <w:tab w:val="left" w:pos="1620"/>
        </w:tabs>
        <w:spacing w:line="247" w:lineRule="auto"/>
        <w:rPr>
          <w:rFonts w:cs="Arial"/>
          <w:bCs/>
          <w:szCs w:val="22"/>
        </w:rPr>
      </w:pPr>
      <w:r w:rsidRPr="007C0F93">
        <w:rPr>
          <w:rFonts w:cs="Arial"/>
          <w:bCs/>
          <w:szCs w:val="22"/>
        </w:rPr>
        <w:t xml:space="preserve">I am an Associate Professor of Biomedical Informatics with cross appointments in Clinical &amp; Translational Science Institute at the School of Medicine and in the Intelligent Systems Program in the School of Computing and Information. My training is in informatics, artificial intelligence and clinical neurology, and my research interests include the application of artificial intelligence and machine learning </w:t>
      </w:r>
      <w:r w:rsidRPr="00E51495">
        <w:rPr>
          <w:rFonts w:cs="Arial"/>
          <w:bCs/>
        </w:rPr>
        <w:t xml:space="preserve">to </w:t>
      </w:r>
      <w:r w:rsidR="00D7100F">
        <w:rPr>
          <w:rFonts w:cs="Arial"/>
          <w:bCs/>
        </w:rPr>
        <w:t xml:space="preserve">biomedicine with a specific </w:t>
      </w:r>
      <w:r w:rsidR="00D006AC" w:rsidRPr="00D006AC">
        <w:rPr>
          <w:rFonts w:cs="Arial"/>
          <w:bCs/>
        </w:rPr>
        <w:t xml:space="preserve">focus on developing intelligent electronic medical record systems, precision medicine and personalized modeling, data mining and causal discovery from biomedical data, and </w:t>
      </w:r>
      <w:r w:rsidR="00D87F6F">
        <w:rPr>
          <w:rFonts w:cs="Arial"/>
          <w:szCs w:val="22"/>
        </w:rPr>
        <w:t>research</w:t>
      </w:r>
      <w:r w:rsidR="00D006AC">
        <w:rPr>
          <w:rFonts w:cs="Arial"/>
          <w:szCs w:val="22"/>
        </w:rPr>
        <w:t xml:space="preserve"> </w:t>
      </w:r>
      <w:r w:rsidR="00D006AC" w:rsidRPr="00D006AC">
        <w:rPr>
          <w:rFonts w:cs="Arial"/>
          <w:bCs/>
        </w:rPr>
        <w:t>data warehousing.</w:t>
      </w:r>
      <w:r w:rsidR="00D006AC">
        <w:rPr>
          <w:rFonts w:cs="Arial"/>
          <w:bCs/>
        </w:rPr>
        <w:t xml:space="preserve"> </w:t>
      </w:r>
      <w:r w:rsidR="00600BC5" w:rsidRPr="00E51495">
        <w:rPr>
          <w:rFonts w:cs="Arial"/>
          <w:bCs/>
        </w:rPr>
        <w:t>I</w:t>
      </w:r>
      <w:r w:rsidR="0077559A">
        <w:rPr>
          <w:rFonts w:cs="Arial"/>
          <w:bCs/>
        </w:rPr>
        <w:t xml:space="preserve">n the Department of </w:t>
      </w:r>
      <w:r w:rsidR="0077559A" w:rsidRPr="007C0F93">
        <w:rPr>
          <w:rFonts w:cs="Arial"/>
          <w:bCs/>
          <w:szCs w:val="22"/>
        </w:rPr>
        <w:t>Biomedical Informatics</w:t>
      </w:r>
      <w:r w:rsidR="0077559A">
        <w:rPr>
          <w:rFonts w:cs="Arial"/>
          <w:bCs/>
        </w:rPr>
        <w:t>, I</w:t>
      </w:r>
      <w:r w:rsidR="00600BC5" w:rsidRPr="00E51495">
        <w:rPr>
          <w:rFonts w:cs="Arial"/>
          <w:bCs/>
        </w:rPr>
        <w:t xml:space="preserve"> serve as Director of Clinical Informatics and Director of the Center of Clinical Research Informatics (CCRI). </w:t>
      </w:r>
      <w:r w:rsidRPr="007C0F93">
        <w:rPr>
          <w:rFonts w:cs="Arial"/>
          <w:bCs/>
          <w:szCs w:val="22"/>
        </w:rPr>
        <w:t xml:space="preserve">I </w:t>
      </w:r>
      <w:r w:rsidR="0077559A">
        <w:rPr>
          <w:rFonts w:cs="Arial"/>
          <w:bCs/>
          <w:szCs w:val="22"/>
        </w:rPr>
        <w:t xml:space="preserve">serve </w:t>
      </w:r>
      <w:r w:rsidRPr="007C0F93">
        <w:rPr>
          <w:rFonts w:cs="Arial"/>
          <w:bCs/>
          <w:szCs w:val="22"/>
        </w:rPr>
        <w:t xml:space="preserve">as the Director of the Informatics Core for the University of Pittsburgh Clinical and Translational Science Institute (CTSI), as </w:t>
      </w:r>
      <w:r w:rsidRPr="007C0F93">
        <w:rPr>
          <w:rFonts w:cs="Arial"/>
          <w:szCs w:val="22"/>
        </w:rPr>
        <w:t xml:space="preserve">a PD/PI for the </w:t>
      </w:r>
      <w:r w:rsidR="00F465D5" w:rsidRPr="00F465D5">
        <w:rPr>
          <w:rFonts w:cs="Arial"/>
          <w:bCs/>
          <w:i/>
          <w:szCs w:val="22"/>
        </w:rPr>
        <w:t>All of Us Pennsylvania</w:t>
      </w:r>
      <w:r w:rsidR="00F465D5">
        <w:rPr>
          <w:rFonts w:cs="Arial"/>
          <w:bCs/>
          <w:szCs w:val="22"/>
        </w:rPr>
        <w:t xml:space="preserve"> </w:t>
      </w:r>
      <w:r w:rsidRPr="007C0F93">
        <w:rPr>
          <w:rFonts w:cs="Arial"/>
          <w:bCs/>
          <w:szCs w:val="22"/>
        </w:rPr>
        <w:t>research project that is a component of the Precision Medicine Initiative, and as the Data Harmonization lead for the Accrual of patients to Clinical Trials (ACT) network.</w:t>
      </w:r>
      <w:r w:rsidR="00887F74" w:rsidRPr="00887F74">
        <w:rPr>
          <w:rFonts w:cs="Arial"/>
          <w:bCs/>
          <w:szCs w:val="22"/>
        </w:rPr>
        <w:t xml:space="preserve"> </w:t>
      </w:r>
      <w:r w:rsidR="00887F74">
        <w:rPr>
          <w:rFonts w:cs="Arial"/>
          <w:bCs/>
          <w:szCs w:val="22"/>
        </w:rPr>
        <w:t>I also direct the</w:t>
      </w:r>
      <w:r w:rsidR="00887F74" w:rsidRPr="00F83A5D">
        <w:rPr>
          <w:rFonts w:cs="Arial"/>
          <w:szCs w:val="22"/>
        </w:rPr>
        <w:t xml:space="preserve"> development and implementation of </w:t>
      </w:r>
      <w:r w:rsidR="000A2E5D">
        <w:rPr>
          <w:rFonts w:cs="Arial"/>
          <w:szCs w:val="22"/>
        </w:rPr>
        <w:t>a research d</w:t>
      </w:r>
      <w:r w:rsidR="0077559A">
        <w:rPr>
          <w:rFonts w:cs="Arial"/>
          <w:szCs w:val="22"/>
        </w:rPr>
        <w:t>ata warehouse</w:t>
      </w:r>
      <w:r w:rsidR="000A2E5D">
        <w:rPr>
          <w:rFonts w:cs="Arial"/>
          <w:szCs w:val="22"/>
        </w:rPr>
        <w:t xml:space="preserve"> called Neptune</w:t>
      </w:r>
      <w:r w:rsidR="00887F74">
        <w:rPr>
          <w:rFonts w:cs="Arial"/>
          <w:szCs w:val="22"/>
        </w:rPr>
        <w:t>.</w:t>
      </w:r>
    </w:p>
    <w:p w14:paraId="7BE9FAE7" w14:textId="77777777" w:rsidR="00843293" w:rsidRPr="007C0F93" w:rsidRDefault="00843293" w:rsidP="00F32991">
      <w:pPr>
        <w:tabs>
          <w:tab w:val="left" w:pos="720"/>
          <w:tab w:val="left" w:pos="1620"/>
        </w:tabs>
        <w:spacing w:before="360" w:after="120" w:line="247" w:lineRule="auto"/>
        <w:rPr>
          <w:rFonts w:cs="Arial"/>
          <w:b/>
          <w:szCs w:val="22"/>
        </w:rPr>
      </w:pPr>
      <w:r w:rsidRPr="007C0F93">
        <w:rPr>
          <w:rFonts w:cs="Arial"/>
          <w:b/>
          <w:szCs w:val="22"/>
        </w:rPr>
        <w:t>B. Positions and Honors</w:t>
      </w:r>
    </w:p>
    <w:p w14:paraId="5A4B610F" w14:textId="77777777" w:rsidR="00843293" w:rsidRPr="007C0F93" w:rsidRDefault="00843293" w:rsidP="00F32991">
      <w:pPr>
        <w:pStyle w:val="Heading2"/>
        <w:spacing w:line="247" w:lineRule="auto"/>
        <w:rPr>
          <w:rFonts w:cs="Arial"/>
          <w:szCs w:val="22"/>
          <w:u w:val="single"/>
        </w:rPr>
      </w:pPr>
      <w:r w:rsidRPr="007C0F93">
        <w:rPr>
          <w:rFonts w:cs="Arial"/>
          <w:szCs w:val="22"/>
          <w:u w:val="single"/>
        </w:rPr>
        <w:t>Positions and Employment</w:t>
      </w:r>
    </w:p>
    <w:p w14:paraId="18D76115" w14:textId="77777777" w:rsidR="00843293" w:rsidRPr="007C0F93" w:rsidRDefault="00843293" w:rsidP="00F32991">
      <w:pPr>
        <w:spacing w:line="247" w:lineRule="auto"/>
        <w:ind w:left="1440" w:hanging="1440"/>
        <w:rPr>
          <w:rFonts w:cs="Arial"/>
          <w:szCs w:val="22"/>
        </w:rPr>
      </w:pPr>
      <w:r w:rsidRPr="007C0F93">
        <w:rPr>
          <w:rFonts w:cs="Arial"/>
          <w:szCs w:val="22"/>
        </w:rPr>
        <w:t>1989-1991</w:t>
      </w:r>
      <w:r w:rsidRPr="007C0F93">
        <w:rPr>
          <w:rFonts w:cs="Arial"/>
          <w:szCs w:val="22"/>
        </w:rPr>
        <w:tab/>
        <w:t>Resident in Anesthesiology, Department of Anesthesiology, Jawaharlal Institute of Post-Graduate Medical Education and Research, Pondicherry, India</w:t>
      </w:r>
    </w:p>
    <w:p w14:paraId="19B413EF" w14:textId="77777777" w:rsidR="00843293" w:rsidRPr="007C0F93" w:rsidRDefault="00843293" w:rsidP="00F32991">
      <w:pPr>
        <w:spacing w:line="247" w:lineRule="auto"/>
        <w:ind w:left="1440" w:hanging="1440"/>
        <w:rPr>
          <w:rFonts w:cs="Arial"/>
          <w:szCs w:val="22"/>
        </w:rPr>
      </w:pPr>
      <w:r w:rsidRPr="007C0F93">
        <w:rPr>
          <w:rFonts w:cs="Arial"/>
          <w:szCs w:val="22"/>
        </w:rPr>
        <w:t>1991-1995</w:t>
      </w:r>
      <w:r w:rsidRPr="007C0F93">
        <w:rPr>
          <w:rFonts w:cs="Arial"/>
          <w:szCs w:val="22"/>
        </w:rPr>
        <w:tab/>
        <w:t>Research and teaching assistant, Department of Physiology and Biophysics, University of Illinois at Urbana-Champaign, Urbana, IL</w:t>
      </w:r>
    </w:p>
    <w:p w14:paraId="2C6D7F3B" w14:textId="77777777" w:rsidR="00843293" w:rsidRPr="007C0F93" w:rsidRDefault="00843293" w:rsidP="00F32991">
      <w:pPr>
        <w:spacing w:line="247" w:lineRule="auto"/>
        <w:ind w:left="1440" w:hanging="1440"/>
        <w:rPr>
          <w:rFonts w:cs="Arial"/>
          <w:szCs w:val="22"/>
        </w:rPr>
      </w:pPr>
      <w:r w:rsidRPr="007C0F93">
        <w:rPr>
          <w:rFonts w:cs="Arial"/>
          <w:szCs w:val="22"/>
        </w:rPr>
        <w:t>1996</w:t>
      </w:r>
      <w:r w:rsidRPr="007C0F93">
        <w:rPr>
          <w:rFonts w:cs="Arial"/>
          <w:szCs w:val="22"/>
        </w:rPr>
        <w:tab/>
        <w:t>Internal Medicine Intern, Department of Medicine, St. Luke’s - Roosevelt Medical Center, New York, NY</w:t>
      </w:r>
    </w:p>
    <w:p w14:paraId="7FB6D83E" w14:textId="1233E606"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1997-2000</w:t>
      </w:r>
      <w:r w:rsidRPr="007C0F93">
        <w:rPr>
          <w:rFonts w:cs="Arial"/>
          <w:szCs w:val="22"/>
        </w:rPr>
        <w:tab/>
        <w:t>Resident in Neurology, Department of Neurology, Boston University, Boston, MA</w:t>
      </w:r>
    </w:p>
    <w:p w14:paraId="2492AC40" w14:textId="5CB553F3"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lastRenderedPageBreak/>
        <w:t>2001-2006</w:t>
      </w:r>
      <w:r w:rsidRPr="007C0F93">
        <w:rPr>
          <w:rFonts w:cs="Arial"/>
          <w:szCs w:val="22"/>
        </w:rPr>
        <w:tab/>
        <w:t>Informatics Fellow, Department of Biomedical Informatics, University of Pittsburgh, Pittsburgh, PA</w:t>
      </w:r>
    </w:p>
    <w:p w14:paraId="29E6D21E" w14:textId="33628591"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2006-2015</w:t>
      </w:r>
      <w:r w:rsidRPr="007C0F93">
        <w:rPr>
          <w:rFonts w:cs="Arial"/>
          <w:szCs w:val="22"/>
        </w:rPr>
        <w:tab/>
        <w:t>Assistant Professor, Department of Biomedical Informatics, University of Pittsburgh, Pittsburgh, PA</w:t>
      </w:r>
    </w:p>
    <w:p w14:paraId="17178B96" w14:textId="65AAE1EB"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2015-</w:t>
      </w:r>
      <w:r w:rsidRPr="007C0F93">
        <w:rPr>
          <w:rFonts w:cs="Arial"/>
          <w:szCs w:val="22"/>
        </w:rPr>
        <w:tab/>
      </w:r>
      <w:r w:rsidRPr="007C0F93">
        <w:rPr>
          <w:rFonts w:cs="Arial"/>
          <w:szCs w:val="22"/>
        </w:rPr>
        <w:tab/>
        <w:t>Associate Professor, Department of Biomedical Informatics, University of Pittsburgh, Pittsburgh, PA</w:t>
      </w:r>
    </w:p>
    <w:p w14:paraId="7D52C64A" w14:textId="77777777"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2008-</w:t>
      </w:r>
      <w:r w:rsidRPr="007C0F93">
        <w:rPr>
          <w:rFonts w:cs="Arial"/>
          <w:szCs w:val="22"/>
        </w:rPr>
        <w:tab/>
      </w:r>
      <w:r w:rsidRPr="007C0F93">
        <w:rPr>
          <w:rFonts w:cs="Arial"/>
          <w:szCs w:val="22"/>
        </w:rPr>
        <w:tab/>
        <w:t>Associate Professor, Intelligent Systems Program (Secondary Appointment), University of Pittsburgh, Pittsburgh, PA</w:t>
      </w:r>
    </w:p>
    <w:p w14:paraId="6B8E0C0D" w14:textId="77777777"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2010-</w:t>
      </w:r>
      <w:r w:rsidRPr="007C0F93">
        <w:rPr>
          <w:rFonts w:cs="Arial"/>
          <w:szCs w:val="22"/>
        </w:rPr>
        <w:tab/>
      </w:r>
      <w:r w:rsidRPr="007C0F93">
        <w:rPr>
          <w:rFonts w:cs="Arial"/>
          <w:szCs w:val="22"/>
        </w:rPr>
        <w:tab/>
        <w:t>Associate Professor, Clinical and Translational Science Institute (Secondary Appointment), University of Pittsburgh, Pittsburgh, PA</w:t>
      </w:r>
    </w:p>
    <w:p w14:paraId="6B16410D" w14:textId="77777777" w:rsidR="00843293" w:rsidRPr="00887F74" w:rsidRDefault="00843293" w:rsidP="00F32991">
      <w:pPr>
        <w:pStyle w:val="Heading2"/>
        <w:spacing w:line="247" w:lineRule="auto"/>
        <w:rPr>
          <w:rFonts w:cs="Arial"/>
          <w:szCs w:val="22"/>
          <w:u w:val="single"/>
        </w:rPr>
      </w:pPr>
      <w:r w:rsidRPr="00887F74">
        <w:rPr>
          <w:rFonts w:cs="Arial"/>
          <w:szCs w:val="22"/>
          <w:u w:val="single"/>
        </w:rPr>
        <w:t>Other Experience and Professional Memberships</w:t>
      </w:r>
    </w:p>
    <w:p w14:paraId="4FCA87C2" w14:textId="77777777" w:rsidR="00843293" w:rsidRPr="00887F74" w:rsidRDefault="00843293" w:rsidP="00F32991">
      <w:pPr>
        <w:spacing w:line="247" w:lineRule="auto"/>
        <w:ind w:left="1440" w:hanging="1440"/>
        <w:rPr>
          <w:rFonts w:cs="Arial"/>
          <w:szCs w:val="22"/>
        </w:rPr>
      </w:pPr>
      <w:r w:rsidRPr="00887F74">
        <w:rPr>
          <w:rFonts w:cs="Arial"/>
          <w:szCs w:val="22"/>
        </w:rPr>
        <w:t>2001-</w:t>
      </w:r>
      <w:r w:rsidRPr="00887F74">
        <w:rPr>
          <w:rFonts w:cs="Arial"/>
          <w:szCs w:val="22"/>
        </w:rPr>
        <w:tab/>
        <w:t>Member, American Medical Informatics Association</w:t>
      </w:r>
    </w:p>
    <w:p w14:paraId="27C6F705" w14:textId="77777777" w:rsidR="00843293" w:rsidRPr="00887F74" w:rsidRDefault="00843293" w:rsidP="00F32991">
      <w:pPr>
        <w:spacing w:line="247" w:lineRule="auto"/>
        <w:ind w:left="1440" w:hanging="1440"/>
        <w:rPr>
          <w:rFonts w:cs="Arial"/>
          <w:szCs w:val="22"/>
        </w:rPr>
      </w:pPr>
      <w:r w:rsidRPr="00887F74">
        <w:rPr>
          <w:rFonts w:cs="Arial"/>
          <w:szCs w:val="22"/>
        </w:rPr>
        <w:t>2001-</w:t>
      </w:r>
      <w:r w:rsidRPr="00887F74">
        <w:rPr>
          <w:rFonts w:cs="Arial"/>
          <w:szCs w:val="22"/>
        </w:rPr>
        <w:tab/>
        <w:t>Member, American Association for Artificial Intelligence</w:t>
      </w:r>
    </w:p>
    <w:p w14:paraId="39F8F9C9" w14:textId="1378C709" w:rsidR="003D23F3" w:rsidRDefault="003D23F3" w:rsidP="00F32991">
      <w:pPr>
        <w:spacing w:line="247" w:lineRule="auto"/>
        <w:ind w:left="1440" w:hanging="1440"/>
        <w:rPr>
          <w:rFonts w:cs="Arial"/>
          <w:szCs w:val="22"/>
        </w:rPr>
      </w:pPr>
      <w:r>
        <w:rPr>
          <w:rFonts w:cs="Arial"/>
          <w:szCs w:val="22"/>
        </w:rPr>
        <w:t>2018-</w:t>
      </w:r>
      <w:r>
        <w:rPr>
          <w:rFonts w:cs="Arial"/>
          <w:szCs w:val="22"/>
        </w:rPr>
        <w:tab/>
      </w:r>
      <w:r w:rsidRPr="00887F74">
        <w:rPr>
          <w:rFonts w:cs="Arial"/>
          <w:szCs w:val="22"/>
        </w:rPr>
        <w:t xml:space="preserve">Member, </w:t>
      </w:r>
      <w:r>
        <w:rPr>
          <w:rFonts w:cs="Arial"/>
          <w:szCs w:val="22"/>
        </w:rPr>
        <w:t>American Academy of Neurology</w:t>
      </w:r>
    </w:p>
    <w:p w14:paraId="5B6C7C7C" w14:textId="77777777" w:rsidR="003D23F3" w:rsidRPr="00887F74" w:rsidRDefault="003D23F3" w:rsidP="003D23F3">
      <w:pPr>
        <w:spacing w:line="247" w:lineRule="auto"/>
        <w:ind w:left="1440" w:hanging="1440"/>
        <w:rPr>
          <w:rFonts w:cs="Arial"/>
          <w:szCs w:val="22"/>
        </w:rPr>
      </w:pPr>
      <w:r w:rsidRPr="00887F74">
        <w:rPr>
          <w:rFonts w:cs="Arial"/>
          <w:szCs w:val="22"/>
        </w:rPr>
        <w:t>2007-</w:t>
      </w:r>
      <w:r w:rsidRPr="00887F74">
        <w:rPr>
          <w:rFonts w:cs="Arial"/>
          <w:szCs w:val="22"/>
        </w:rPr>
        <w:tab/>
        <w:t>Editorial Board Member, International Journal of Medical Engineering and Informatics</w:t>
      </w:r>
    </w:p>
    <w:p w14:paraId="6E84CAB5" w14:textId="2BE84657" w:rsidR="003D23F3" w:rsidRDefault="003D23F3" w:rsidP="003D23F3">
      <w:pPr>
        <w:spacing w:line="247" w:lineRule="auto"/>
        <w:ind w:left="1440" w:hanging="1440"/>
        <w:rPr>
          <w:rFonts w:cs="Arial"/>
          <w:szCs w:val="22"/>
        </w:rPr>
      </w:pPr>
      <w:r>
        <w:rPr>
          <w:rFonts w:cs="Arial"/>
          <w:szCs w:val="22"/>
        </w:rPr>
        <w:t>2017-</w:t>
      </w:r>
      <w:r>
        <w:rPr>
          <w:rFonts w:cs="Arial"/>
          <w:szCs w:val="22"/>
        </w:rPr>
        <w:tab/>
      </w:r>
      <w:r w:rsidRPr="00887F74">
        <w:rPr>
          <w:rFonts w:cs="Arial"/>
          <w:szCs w:val="22"/>
        </w:rPr>
        <w:t>Editorial Board Member,</w:t>
      </w:r>
      <w:r>
        <w:rPr>
          <w:rFonts w:cs="Arial"/>
          <w:szCs w:val="22"/>
        </w:rPr>
        <w:t xml:space="preserve"> </w:t>
      </w:r>
      <w:r w:rsidRPr="003D23F3">
        <w:rPr>
          <w:rFonts w:cs="Arial"/>
          <w:szCs w:val="22"/>
        </w:rPr>
        <w:t>Artificial Intelligence in Medicine</w:t>
      </w:r>
    </w:p>
    <w:p w14:paraId="08DF4E4D" w14:textId="612F1A83" w:rsidR="003D23F3" w:rsidRPr="00887F74" w:rsidRDefault="003D23F3" w:rsidP="003D23F3">
      <w:pPr>
        <w:spacing w:line="247" w:lineRule="auto"/>
        <w:ind w:left="1440" w:hanging="1440"/>
        <w:rPr>
          <w:rFonts w:cs="Arial"/>
          <w:szCs w:val="22"/>
        </w:rPr>
      </w:pPr>
      <w:r>
        <w:rPr>
          <w:rFonts w:cs="Arial"/>
          <w:szCs w:val="22"/>
        </w:rPr>
        <w:t>2020-</w:t>
      </w:r>
      <w:r>
        <w:rPr>
          <w:rFonts w:cs="Arial"/>
          <w:szCs w:val="22"/>
        </w:rPr>
        <w:tab/>
      </w:r>
      <w:r w:rsidRPr="00887F74">
        <w:rPr>
          <w:rFonts w:cs="Arial"/>
          <w:szCs w:val="22"/>
        </w:rPr>
        <w:t>Editorial Board Member,</w:t>
      </w:r>
      <w:r>
        <w:rPr>
          <w:rFonts w:cs="Arial"/>
          <w:szCs w:val="22"/>
        </w:rPr>
        <w:t xml:space="preserve"> </w:t>
      </w:r>
      <w:r w:rsidRPr="003D23F3">
        <w:rPr>
          <w:rFonts w:cs="Arial"/>
          <w:szCs w:val="22"/>
        </w:rPr>
        <w:t>Journal of Biomedical Informatics</w:t>
      </w:r>
    </w:p>
    <w:p w14:paraId="56F8E0E8" w14:textId="77777777" w:rsidR="00843293" w:rsidRPr="00887F74" w:rsidRDefault="00843293" w:rsidP="00F32991">
      <w:pPr>
        <w:spacing w:line="247" w:lineRule="auto"/>
        <w:ind w:left="1440" w:hanging="1440"/>
        <w:rPr>
          <w:rFonts w:cs="Arial"/>
          <w:szCs w:val="22"/>
        </w:rPr>
      </w:pPr>
      <w:r w:rsidRPr="00887F74">
        <w:rPr>
          <w:rFonts w:cs="Arial"/>
          <w:szCs w:val="22"/>
        </w:rPr>
        <w:t>2005-</w:t>
      </w:r>
      <w:r w:rsidRPr="00887F74">
        <w:rPr>
          <w:rFonts w:cs="Arial"/>
          <w:szCs w:val="22"/>
        </w:rPr>
        <w:tab/>
        <w:t xml:space="preserve">Ad hoc reviewer for multiple journals, including </w:t>
      </w:r>
      <w:r w:rsidRPr="00887F74">
        <w:rPr>
          <w:rFonts w:cs="Arial"/>
          <w:i/>
          <w:szCs w:val="22"/>
        </w:rPr>
        <w:t>Artificial Intelligence in Medicine</w:t>
      </w:r>
      <w:r w:rsidRPr="00887F74">
        <w:rPr>
          <w:rFonts w:cs="Arial"/>
          <w:szCs w:val="22"/>
        </w:rPr>
        <w:t xml:space="preserve">, </w:t>
      </w:r>
      <w:r w:rsidRPr="00887F74">
        <w:rPr>
          <w:rFonts w:cs="Arial"/>
          <w:i/>
          <w:szCs w:val="22"/>
        </w:rPr>
        <w:t>PLoS ONE</w:t>
      </w:r>
      <w:r w:rsidRPr="00887F74">
        <w:rPr>
          <w:rFonts w:cs="Arial"/>
          <w:szCs w:val="22"/>
        </w:rPr>
        <w:t xml:space="preserve">, </w:t>
      </w:r>
      <w:r w:rsidRPr="00887F74">
        <w:rPr>
          <w:rFonts w:cs="Arial"/>
          <w:i/>
          <w:szCs w:val="22"/>
        </w:rPr>
        <w:t>PLoS Medicine</w:t>
      </w:r>
      <w:r w:rsidRPr="00887F74">
        <w:rPr>
          <w:rFonts w:cs="Arial"/>
          <w:szCs w:val="22"/>
        </w:rPr>
        <w:t xml:space="preserve">, </w:t>
      </w:r>
      <w:r w:rsidRPr="00887F74">
        <w:rPr>
          <w:rFonts w:cs="Arial"/>
          <w:i/>
          <w:szCs w:val="22"/>
        </w:rPr>
        <w:t>PLoS Computational Biology</w:t>
      </w:r>
      <w:r w:rsidRPr="00887F74">
        <w:rPr>
          <w:rFonts w:cs="Arial"/>
          <w:szCs w:val="22"/>
        </w:rPr>
        <w:t xml:space="preserve">, </w:t>
      </w:r>
      <w:r w:rsidRPr="00887F74">
        <w:rPr>
          <w:rFonts w:cs="Arial"/>
          <w:i/>
          <w:szCs w:val="22"/>
        </w:rPr>
        <w:t>Computers in Biology and Medicine</w:t>
      </w:r>
      <w:r w:rsidRPr="00887F74">
        <w:rPr>
          <w:rFonts w:cs="Arial"/>
          <w:szCs w:val="22"/>
        </w:rPr>
        <w:t xml:space="preserve">, </w:t>
      </w:r>
      <w:r w:rsidRPr="00887F74">
        <w:rPr>
          <w:rFonts w:cs="Arial"/>
          <w:i/>
          <w:szCs w:val="22"/>
        </w:rPr>
        <w:t>Medical Decision Making</w:t>
      </w:r>
      <w:r w:rsidRPr="00887F74">
        <w:rPr>
          <w:rFonts w:cs="Arial"/>
          <w:szCs w:val="22"/>
        </w:rPr>
        <w:t xml:space="preserve">, </w:t>
      </w:r>
      <w:r w:rsidRPr="00887F74">
        <w:rPr>
          <w:rFonts w:cs="Arial"/>
          <w:i/>
          <w:szCs w:val="22"/>
        </w:rPr>
        <w:t>Science Translational Medicine</w:t>
      </w:r>
      <w:r w:rsidRPr="00887F74">
        <w:rPr>
          <w:rFonts w:cs="Arial"/>
          <w:szCs w:val="22"/>
        </w:rPr>
        <w:t xml:space="preserve">, </w:t>
      </w:r>
      <w:r w:rsidRPr="00887F74">
        <w:rPr>
          <w:rFonts w:cs="Arial"/>
          <w:i/>
          <w:szCs w:val="22"/>
        </w:rPr>
        <w:t>Journal of Biomedical Informatics</w:t>
      </w:r>
      <w:r w:rsidRPr="00887F74">
        <w:rPr>
          <w:rFonts w:cs="Arial"/>
          <w:szCs w:val="22"/>
        </w:rPr>
        <w:t xml:space="preserve">, and </w:t>
      </w:r>
      <w:r w:rsidRPr="00887F74">
        <w:rPr>
          <w:rFonts w:cs="Arial"/>
          <w:i/>
          <w:szCs w:val="22"/>
        </w:rPr>
        <w:t>Journal of the American Medical Informatics Association</w:t>
      </w:r>
    </w:p>
    <w:p w14:paraId="3762715A" w14:textId="77777777" w:rsidR="00843293" w:rsidRPr="00887F74" w:rsidRDefault="00843293" w:rsidP="00F32991">
      <w:pPr>
        <w:spacing w:line="247" w:lineRule="auto"/>
        <w:ind w:left="1440" w:hanging="1440"/>
        <w:rPr>
          <w:rFonts w:cs="Arial"/>
          <w:szCs w:val="22"/>
        </w:rPr>
      </w:pPr>
      <w:r w:rsidRPr="00887F74">
        <w:rPr>
          <w:rFonts w:cs="Arial"/>
          <w:szCs w:val="22"/>
        </w:rPr>
        <w:t>2011-2012</w:t>
      </w:r>
      <w:r w:rsidRPr="00887F74">
        <w:rPr>
          <w:rFonts w:cs="Arial"/>
          <w:szCs w:val="22"/>
        </w:rPr>
        <w:tab/>
        <w:t>NSF Peer Review Committee, Smart Health and Wellbeing Review Panel</w:t>
      </w:r>
    </w:p>
    <w:p w14:paraId="32839481" w14:textId="62510ECC" w:rsidR="00B8721A" w:rsidRPr="00887F74" w:rsidRDefault="00B8721A" w:rsidP="00F32991">
      <w:pPr>
        <w:spacing w:line="247" w:lineRule="auto"/>
        <w:ind w:left="1440" w:hanging="1440"/>
        <w:rPr>
          <w:rFonts w:cs="Arial"/>
          <w:szCs w:val="22"/>
        </w:rPr>
      </w:pPr>
      <w:r w:rsidRPr="00887F74">
        <w:rPr>
          <w:rFonts w:cs="Arial"/>
          <w:szCs w:val="22"/>
        </w:rPr>
        <w:t>2018</w:t>
      </w:r>
      <w:r w:rsidRPr="00887F74">
        <w:rPr>
          <w:rFonts w:cs="Arial"/>
          <w:szCs w:val="22"/>
        </w:rPr>
        <w:tab/>
        <w:t>NIH</w:t>
      </w:r>
      <w:r w:rsidR="00600BC5" w:rsidRPr="00887F74">
        <w:rPr>
          <w:rFonts w:cs="Arial"/>
          <w:szCs w:val="22"/>
        </w:rPr>
        <w:t>,</w:t>
      </w:r>
      <w:r w:rsidRPr="00887F74">
        <w:rPr>
          <w:rFonts w:cs="Arial"/>
          <w:szCs w:val="22"/>
        </w:rPr>
        <w:t xml:space="preserve"> </w:t>
      </w:r>
      <w:r w:rsidR="00600BC5" w:rsidRPr="00887F74">
        <w:rPr>
          <w:rFonts w:cs="Arial"/>
          <w:szCs w:val="22"/>
        </w:rPr>
        <w:t>NLM</w:t>
      </w:r>
      <w:r w:rsidRPr="00887F74">
        <w:rPr>
          <w:rFonts w:cs="Arial"/>
          <w:szCs w:val="22"/>
        </w:rPr>
        <w:t xml:space="preserve"> </w:t>
      </w:r>
      <w:r w:rsidR="00600BC5" w:rsidRPr="00887F74">
        <w:rPr>
          <w:rFonts w:cs="Arial"/>
          <w:szCs w:val="22"/>
        </w:rPr>
        <w:t>Conflict of Interest and Career Award Review Panel</w:t>
      </w:r>
      <w:r w:rsidRPr="00887F74">
        <w:rPr>
          <w:rFonts w:cs="Arial"/>
          <w:szCs w:val="22"/>
        </w:rPr>
        <w:t>, ZLM1-ZH-C(01), ZLM1 YW-C(01)</w:t>
      </w:r>
      <w:r w:rsidR="00600BC5" w:rsidRPr="00887F74">
        <w:rPr>
          <w:rFonts w:cs="Arial"/>
          <w:szCs w:val="22"/>
        </w:rPr>
        <w:t>, NIBIB Mentored Career Development (K) Review Panel ZEB1 OSR-E (J1) S</w:t>
      </w:r>
    </w:p>
    <w:p w14:paraId="7BD78291" w14:textId="74B9F780" w:rsidR="00600BC5" w:rsidRPr="00887F74" w:rsidRDefault="00600BC5" w:rsidP="00F32991">
      <w:pPr>
        <w:spacing w:line="247" w:lineRule="auto"/>
        <w:ind w:left="1440" w:hanging="1440"/>
        <w:rPr>
          <w:rFonts w:cs="Arial"/>
        </w:rPr>
      </w:pPr>
      <w:r w:rsidRPr="00887F74">
        <w:rPr>
          <w:rFonts w:cs="Arial"/>
          <w:szCs w:val="22"/>
        </w:rPr>
        <w:t>2019</w:t>
      </w:r>
      <w:r w:rsidRPr="00887F74">
        <w:rPr>
          <w:rFonts w:cs="Arial"/>
          <w:szCs w:val="22"/>
        </w:rPr>
        <w:tab/>
        <w:t>NIH, NLM Conflict of Interest and Career Award Review Panel ZLM1 YW-C (01)</w:t>
      </w:r>
      <w:r w:rsidR="00887F74" w:rsidRPr="00887F74">
        <w:rPr>
          <w:rFonts w:cs="Arial"/>
          <w:szCs w:val="22"/>
        </w:rPr>
        <w:t xml:space="preserve">, </w:t>
      </w:r>
      <w:r w:rsidR="00887F74" w:rsidRPr="00887F74">
        <w:rPr>
          <w:rFonts w:cs="Arial"/>
        </w:rPr>
        <w:t>NIH, NCATS Biomedical Data Translator: Development</w:t>
      </w:r>
    </w:p>
    <w:p w14:paraId="53134B92" w14:textId="778B9D7A" w:rsidR="00887F74" w:rsidRPr="00887F74" w:rsidRDefault="00887F74" w:rsidP="00887F74">
      <w:pPr>
        <w:spacing w:line="247" w:lineRule="auto"/>
        <w:ind w:left="1440" w:hanging="1440"/>
        <w:rPr>
          <w:rFonts w:cs="Arial"/>
        </w:rPr>
      </w:pPr>
      <w:r w:rsidRPr="00887F74">
        <w:rPr>
          <w:rFonts w:cs="Arial"/>
          <w:szCs w:val="22"/>
        </w:rPr>
        <w:t>2020</w:t>
      </w:r>
      <w:r w:rsidRPr="00887F74">
        <w:rPr>
          <w:rFonts w:cs="Arial"/>
          <w:szCs w:val="22"/>
        </w:rPr>
        <w:tab/>
      </w:r>
      <w:r w:rsidRPr="00887F74">
        <w:rPr>
          <w:rFonts w:cs="Arial"/>
        </w:rPr>
        <w:t>NIH, NLM Special Emphasis Panel ZLM1 YW-C (01), NIH, NIGMS NIH Pathway to Independence Award (K99/R00) Applications ZGM1 TWD-9 (KR)</w:t>
      </w:r>
    </w:p>
    <w:p w14:paraId="53F4FE89" w14:textId="77777777" w:rsidR="00843293" w:rsidRPr="007C0F93" w:rsidRDefault="00843293" w:rsidP="00F32991">
      <w:pPr>
        <w:pStyle w:val="Heading2"/>
        <w:spacing w:line="247" w:lineRule="auto"/>
        <w:rPr>
          <w:rFonts w:cs="Arial"/>
          <w:szCs w:val="22"/>
          <w:u w:val="single"/>
        </w:rPr>
      </w:pPr>
      <w:r w:rsidRPr="007C0F93">
        <w:rPr>
          <w:rFonts w:cs="Arial"/>
          <w:szCs w:val="22"/>
          <w:u w:val="single"/>
        </w:rPr>
        <w:t>Honors</w:t>
      </w:r>
    </w:p>
    <w:p w14:paraId="78D5C25B" w14:textId="77777777"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1981-1991</w:t>
      </w:r>
      <w:r w:rsidRPr="007C0F93">
        <w:rPr>
          <w:rFonts w:cs="Arial"/>
          <w:szCs w:val="22"/>
        </w:rPr>
        <w:tab/>
        <w:t>National Science Talent Search Scholarship, Government of India</w:t>
      </w:r>
    </w:p>
    <w:p w14:paraId="3B8E0F2D" w14:textId="0892831B"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1995-1996</w:t>
      </w:r>
      <w:r w:rsidRPr="007C0F93">
        <w:rPr>
          <w:rFonts w:cs="Arial"/>
          <w:szCs w:val="22"/>
        </w:rPr>
        <w:tab/>
        <w:t xml:space="preserve">Excellent Teacher, School of Life Sciences, University of Illinois at Urbana-Champaign, </w:t>
      </w:r>
      <w:r w:rsidR="00F465D5">
        <w:rPr>
          <w:rFonts w:cs="Arial"/>
          <w:szCs w:val="22"/>
        </w:rPr>
        <w:t>Urbana</w:t>
      </w:r>
      <w:r w:rsidRPr="007C0F93">
        <w:rPr>
          <w:rFonts w:cs="Arial"/>
          <w:szCs w:val="22"/>
        </w:rPr>
        <w:t>, IL</w:t>
      </w:r>
    </w:p>
    <w:p w14:paraId="53E8FD66" w14:textId="5AB18F82"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2000-2001</w:t>
      </w:r>
      <w:r w:rsidRPr="007C0F93">
        <w:rPr>
          <w:rFonts w:cs="Arial"/>
          <w:szCs w:val="22"/>
        </w:rPr>
        <w:tab/>
        <w:t>Chief Resident, Department of Neurology, Boston University, Boston, MA</w:t>
      </w:r>
    </w:p>
    <w:p w14:paraId="2C4E19E8" w14:textId="77777777"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2001-2005</w:t>
      </w:r>
      <w:r w:rsidRPr="007C0F93">
        <w:rPr>
          <w:rFonts w:cs="Arial"/>
          <w:szCs w:val="22"/>
        </w:rPr>
        <w:tab/>
        <w:t>National Library of Medicine Post-Doctoral Fellowship</w:t>
      </w:r>
    </w:p>
    <w:p w14:paraId="4B44A9AE" w14:textId="77777777"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2005</w:t>
      </w:r>
      <w:r w:rsidRPr="007C0F93">
        <w:rPr>
          <w:rFonts w:cs="Arial"/>
          <w:szCs w:val="22"/>
        </w:rPr>
        <w:tab/>
      </w:r>
      <w:r w:rsidRPr="007C0F93">
        <w:rPr>
          <w:rFonts w:cs="Arial"/>
          <w:szCs w:val="22"/>
        </w:rPr>
        <w:tab/>
        <w:t>Third place, American Medical Informatics Association (AMIA) Fall Symposium Student Paper Competition, Washington DC</w:t>
      </w:r>
    </w:p>
    <w:p w14:paraId="242E4E3B" w14:textId="77777777"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2010</w:t>
      </w:r>
      <w:r w:rsidRPr="007C0F93">
        <w:rPr>
          <w:rFonts w:cs="Arial"/>
          <w:szCs w:val="22"/>
        </w:rPr>
        <w:tab/>
      </w:r>
      <w:r w:rsidRPr="007C0F93">
        <w:rPr>
          <w:rFonts w:cs="Arial"/>
          <w:szCs w:val="22"/>
        </w:rPr>
        <w:tab/>
        <w:t>Homer R. Warner Research Award, AMIA Fall Symposium, Washington DC (for a co-authored paper)</w:t>
      </w:r>
    </w:p>
    <w:p w14:paraId="1F7BF4FE" w14:textId="77BC480B"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2011</w:t>
      </w:r>
      <w:r w:rsidRPr="007C0F93">
        <w:rPr>
          <w:rFonts w:cs="Arial"/>
          <w:szCs w:val="22"/>
        </w:rPr>
        <w:tab/>
      </w:r>
      <w:r w:rsidRPr="007C0F93">
        <w:rPr>
          <w:rFonts w:cs="Arial"/>
          <w:szCs w:val="22"/>
        </w:rPr>
        <w:tab/>
        <w:t>Marco Ramoni Distinguished Paper Award, AMIA Joint Summits on Translational Science, San Francisco, CA (for a co-authored paper)</w:t>
      </w:r>
    </w:p>
    <w:p w14:paraId="717279A8" w14:textId="0D24D8C4"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2012</w:t>
      </w:r>
      <w:r w:rsidRPr="007C0F93">
        <w:rPr>
          <w:rFonts w:cs="Arial"/>
          <w:szCs w:val="22"/>
        </w:rPr>
        <w:tab/>
      </w:r>
      <w:r w:rsidRPr="007C0F93">
        <w:rPr>
          <w:rFonts w:cs="Arial"/>
          <w:szCs w:val="22"/>
        </w:rPr>
        <w:tab/>
        <w:t>Distinguished Paper Award, AMIA Joint Summits on Translational Science, San Francisco, CA (for a co-authored paper)</w:t>
      </w:r>
    </w:p>
    <w:p w14:paraId="4FB20383" w14:textId="599C99F7"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2013</w:t>
      </w:r>
      <w:r w:rsidRPr="007C0F93">
        <w:rPr>
          <w:rFonts w:cs="Arial"/>
          <w:szCs w:val="22"/>
        </w:rPr>
        <w:tab/>
      </w:r>
      <w:r w:rsidRPr="007C0F93">
        <w:rPr>
          <w:rFonts w:cs="Arial"/>
          <w:szCs w:val="22"/>
        </w:rPr>
        <w:tab/>
        <w:t>Distinguished Paper Award, AMIA Joint Summits on Translational Science, San Francisco, CA (for a co-authored paper)</w:t>
      </w:r>
    </w:p>
    <w:p w14:paraId="7B3D9E90" w14:textId="77777777" w:rsidR="00843293" w:rsidRPr="007C0F93" w:rsidRDefault="00843293" w:rsidP="00F32991">
      <w:pPr>
        <w:tabs>
          <w:tab w:val="left" w:pos="720"/>
          <w:tab w:val="left" w:pos="1440"/>
        </w:tabs>
        <w:spacing w:line="247" w:lineRule="auto"/>
        <w:ind w:left="1440" w:hanging="1440"/>
        <w:rPr>
          <w:rFonts w:cs="Arial"/>
          <w:szCs w:val="22"/>
        </w:rPr>
      </w:pPr>
      <w:r w:rsidRPr="007C0F93">
        <w:rPr>
          <w:rFonts w:cs="Arial"/>
          <w:szCs w:val="22"/>
        </w:rPr>
        <w:t>2014</w:t>
      </w:r>
      <w:r w:rsidRPr="007C0F93">
        <w:rPr>
          <w:rFonts w:cs="Arial"/>
          <w:szCs w:val="22"/>
        </w:rPr>
        <w:tab/>
      </w:r>
      <w:r w:rsidRPr="007C0F93">
        <w:rPr>
          <w:rFonts w:cs="Arial"/>
          <w:szCs w:val="22"/>
        </w:rPr>
        <w:tab/>
        <w:t>Hattie Becich Award for Best Teacher, Department of Biomedical Informatics, University of Pittsburgh, Pittsburgh, PA</w:t>
      </w:r>
    </w:p>
    <w:p w14:paraId="05F902B0" w14:textId="77777777" w:rsidR="00843293" w:rsidRDefault="00843293" w:rsidP="00F32991">
      <w:pPr>
        <w:tabs>
          <w:tab w:val="left" w:pos="720"/>
          <w:tab w:val="left" w:pos="1440"/>
        </w:tabs>
        <w:spacing w:line="247" w:lineRule="auto"/>
        <w:ind w:left="1440" w:hanging="1440"/>
        <w:rPr>
          <w:rFonts w:cs="Arial"/>
          <w:szCs w:val="22"/>
        </w:rPr>
      </w:pPr>
      <w:r w:rsidRPr="007C0F93">
        <w:rPr>
          <w:rFonts w:cs="Arial"/>
          <w:szCs w:val="22"/>
        </w:rPr>
        <w:t>2015</w:t>
      </w:r>
      <w:r w:rsidRPr="007C0F93">
        <w:rPr>
          <w:rFonts w:cs="Arial"/>
          <w:szCs w:val="22"/>
        </w:rPr>
        <w:tab/>
      </w:r>
      <w:r w:rsidRPr="007C0F93">
        <w:rPr>
          <w:rFonts w:cs="Arial"/>
          <w:szCs w:val="22"/>
        </w:rPr>
        <w:tab/>
        <w:t>First place, AMIA Fall Symposium Student Paper Competition, Washington DC (for a last-authored paper)</w:t>
      </w:r>
    </w:p>
    <w:p w14:paraId="53512C40" w14:textId="39517E94" w:rsidR="00B8721A" w:rsidRDefault="00B8721A" w:rsidP="00B8721A">
      <w:pPr>
        <w:tabs>
          <w:tab w:val="left" w:pos="720"/>
          <w:tab w:val="left" w:pos="1440"/>
        </w:tabs>
        <w:spacing w:line="247" w:lineRule="auto"/>
        <w:ind w:left="1440" w:hanging="1440"/>
        <w:rPr>
          <w:rFonts w:cs="Arial"/>
          <w:szCs w:val="22"/>
        </w:rPr>
      </w:pPr>
      <w:r>
        <w:rPr>
          <w:rFonts w:cs="Arial"/>
          <w:szCs w:val="22"/>
        </w:rPr>
        <w:t>2017</w:t>
      </w:r>
      <w:r w:rsidRPr="007C0F93">
        <w:rPr>
          <w:rFonts w:cs="Arial"/>
          <w:szCs w:val="22"/>
        </w:rPr>
        <w:tab/>
      </w:r>
      <w:r w:rsidRPr="007C0F93">
        <w:rPr>
          <w:rFonts w:cs="Arial"/>
          <w:szCs w:val="22"/>
        </w:rPr>
        <w:tab/>
        <w:t xml:space="preserve">First place, </w:t>
      </w:r>
      <w:r w:rsidRPr="00B8721A">
        <w:rPr>
          <w:rFonts w:cs="Arial"/>
          <w:szCs w:val="22"/>
        </w:rPr>
        <w:t>AMIA Joint Summits Clinical Research Informatics Student Paper Competition, San Francis</w:t>
      </w:r>
      <w:r>
        <w:rPr>
          <w:rFonts w:cs="Arial"/>
          <w:szCs w:val="22"/>
        </w:rPr>
        <w:t>co, CA (for a co-authored paper</w:t>
      </w:r>
      <w:r w:rsidRPr="007C0F93">
        <w:rPr>
          <w:rFonts w:cs="Arial"/>
          <w:szCs w:val="22"/>
        </w:rPr>
        <w:t>)</w:t>
      </w:r>
    </w:p>
    <w:p w14:paraId="7778BA6B" w14:textId="3068961E" w:rsidR="00600BC5" w:rsidRPr="007C0F93" w:rsidRDefault="00600BC5" w:rsidP="00B8721A">
      <w:pPr>
        <w:tabs>
          <w:tab w:val="left" w:pos="720"/>
          <w:tab w:val="left" w:pos="1440"/>
        </w:tabs>
        <w:spacing w:line="247" w:lineRule="auto"/>
        <w:ind w:left="1440" w:hanging="1440"/>
        <w:rPr>
          <w:rFonts w:cs="Arial"/>
          <w:szCs w:val="22"/>
        </w:rPr>
      </w:pPr>
      <w:r>
        <w:rPr>
          <w:rFonts w:cs="Arial"/>
          <w:szCs w:val="22"/>
        </w:rPr>
        <w:lastRenderedPageBreak/>
        <w:t>2019</w:t>
      </w:r>
      <w:r>
        <w:rPr>
          <w:rFonts w:cs="Arial"/>
          <w:szCs w:val="22"/>
        </w:rPr>
        <w:tab/>
      </w:r>
      <w:r>
        <w:rPr>
          <w:rFonts w:cs="Arial"/>
          <w:szCs w:val="22"/>
        </w:rPr>
        <w:tab/>
      </w:r>
      <w:r w:rsidRPr="00600BC5">
        <w:rPr>
          <w:rFonts w:cs="Arial"/>
          <w:szCs w:val="22"/>
        </w:rPr>
        <w:t>Featured presentation at the Machine Learning &amp; Artificial Intelligence Application in Translational science: Un-Meeting by the Center for Leading Innovation &amp; Collaboration, Rochester, NY</w:t>
      </w:r>
    </w:p>
    <w:p w14:paraId="3CE8BD87" w14:textId="77777777" w:rsidR="00843293" w:rsidRPr="007C0F93" w:rsidRDefault="00843293" w:rsidP="00F32991">
      <w:pPr>
        <w:pStyle w:val="Heading1"/>
        <w:pBdr>
          <w:top w:val="none" w:sz="0" w:space="0" w:color="auto"/>
        </w:pBdr>
        <w:spacing w:before="360" w:after="120" w:line="247" w:lineRule="auto"/>
        <w:jc w:val="left"/>
      </w:pPr>
      <w:r w:rsidRPr="007C0F93">
        <w:t>C. Contribution to Science</w:t>
      </w:r>
    </w:p>
    <w:p w14:paraId="47BBC899" w14:textId="33098DEE" w:rsidR="00843293" w:rsidRPr="007C0F93" w:rsidRDefault="00843293" w:rsidP="00F32991">
      <w:pPr>
        <w:spacing w:line="247" w:lineRule="auto"/>
        <w:rPr>
          <w:rFonts w:cs="Arial"/>
          <w:szCs w:val="22"/>
        </w:rPr>
      </w:pPr>
      <w:r w:rsidRPr="007C0F93">
        <w:rPr>
          <w:rFonts w:cs="Arial"/>
          <w:bCs/>
          <w:szCs w:val="22"/>
        </w:rPr>
        <w:t>My</w:t>
      </w:r>
      <w:r w:rsidRPr="007C0F93">
        <w:rPr>
          <w:rFonts w:cs="Arial"/>
          <w:szCs w:val="22"/>
        </w:rPr>
        <w:t xml:space="preserve"> research is focused on the application of artificial intelligence and machine learning to problems in </w:t>
      </w:r>
      <w:r w:rsidR="00D7100F">
        <w:rPr>
          <w:rFonts w:cs="Arial"/>
          <w:szCs w:val="22"/>
        </w:rPr>
        <w:t>biomedicine</w:t>
      </w:r>
      <w:r w:rsidRPr="007C0F93">
        <w:rPr>
          <w:rFonts w:cs="Arial"/>
          <w:bCs/>
          <w:szCs w:val="22"/>
        </w:rPr>
        <w:t xml:space="preserve"> with a specific focus on </w:t>
      </w:r>
      <w:r w:rsidRPr="007C0F93">
        <w:rPr>
          <w:rFonts w:cs="Arial"/>
          <w:szCs w:val="22"/>
        </w:rPr>
        <w:t>developing intell</w:t>
      </w:r>
      <w:r w:rsidR="00F465D5">
        <w:rPr>
          <w:rFonts w:cs="Arial"/>
          <w:szCs w:val="22"/>
        </w:rPr>
        <w:t>igent electronic medical record systems</w:t>
      </w:r>
      <w:r w:rsidR="002978AE" w:rsidRPr="007C0F93">
        <w:rPr>
          <w:rFonts w:cs="Arial"/>
          <w:szCs w:val="22"/>
        </w:rPr>
        <w:t xml:space="preserve">, </w:t>
      </w:r>
      <w:r w:rsidRPr="007C0F93">
        <w:rPr>
          <w:rFonts w:cs="Arial"/>
          <w:szCs w:val="22"/>
        </w:rPr>
        <w:t>precision medicine</w:t>
      </w:r>
      <w:r w:rsidR="002978AE" w:rsidRPr="007C0F93">
        <w:rPr>
          <w:rFonts w:cs="Arial"/>
          <w:szCs w:val="22"/>
        </w:rPr>
        <w:t xml:space="preserve"> and personalized modeling</w:t>
      </w:r>
      <w:r w:rsidRPr="007C0F93">
        <w:rPr>
          <w:rFonts w:cs="Arial"/>
          <w:szCs w:val="22"/>
        </w:rPr>
        <w:t xml:space="preserve">, </w:t>
      </w:r>
      <w:r w:rsidR="001562C3" w:rsidRPr="007C0F93">
        <w:rPr>
          <w:rFonts w:cs="Arial"/>
          <w:szCs w:val="22"/>
        </w:rPr>
        <w:t>d</w:t>
      </w:r>
      <w:r w:rsidRPr="007C0F93">
        <w:rPr>
          <w:rFonts w:cs="Arial"/>
          <w:szCs w:val="22"/>
        </w:rPr>
        <w:t xml:space="preserve">ata mining and causal discovery from </w:t>
      </w:r>
      <w:r w:rsidR="00F465D5">
        <w:rPr>
          <w:rFonts w:cs="Arial"/>
          <w:szCs w:val="22"/>
        </w:rPr>
        <w:t xml:space="preserve">biomedical data, and </w:t>
      </w:r>
      <w:r w:rsidR="000A2E5D">
        <w:rPr>
          <w:rFonts w:cs="Arial"/>
          <w:szCs w:val="22"/>
        </w:rPr>
        <w:t>research</w:t>
      </w:r>
      <w:r w:rsidR="001562C3" w:rsidRPr="007C0F93">
        <w:rPr>
          <w:rFonts w:cs="Arial"/>
          <w:szCs w:val="22"/>
        </w:rPr>
        <w:t xml:space="preserve"> data </w:t>
      </w:r>
      <w:r w:rsidR="00F465D5">
        <w:rPr>
          <w:rFonts w:cs="Arial"/>
          <w:szCs w:val="22"/>
        </w:rPr>
        <w:t>warehousing</w:t>
      </w:r>
      <w:r w:rsidR="001562C3" w:rsidRPr="007C0F93">
        <w:rPr>
          <w:rFonts w:cs="Arial"/>
          <w:szCs w:val="22"/>
        </w:rPr>
        <w:t>.</w:t>
      </w:r>
    </w:p>
    <w:p w14:paraId="0A0B6649" w14:textId="77777777" w:rsidR="00843293" w:rsidRPr="007C0F93" w:rsidRDefault="00843293" w:rsidP="00F32991">
      <w:pPr>
        <w:spacing w:line="247" w:lineRule="auto"/>
        <w:rPr>
          <w:rFonts w:cs="Arial"/>
          <w:szCs w:val="22"/>
        </w:rPr>
      </w:pPr>
    </w:p>
    <w:p w14:paraId="69D1D223" w14:textId="6B673B5C" w:rsidR="005E469C" w:rsidRPr="007C0F93" w:rsidRDefault="0025442F" w:rsidP="00F32991">
      <w:pPr>
        <w:pStyle w:val="ListParagraph"/>
        <w:numPr>
          <w:ilvl w:val="0"/>
          <w:numId w:val="19"/>
        </w:numPr>
        <w:spacing w:line="247" w:lineRule="auto"/>
        <w:rPr>
          <w:rFonts w:cs="Arial"/>
          <w:szCs w:val="22"/>
        </w:rPr>
      </w:pPr>
      <w:r w:rsidRPr="007C0F93">
        <w:rPr>
          <w:rFonts w:cs="Arial"/>
          <w:b/>
          <w:szCs w:val="22"/>
        </w:rPr>
        <w:t xml:space="preserve">Learning </w:t>
      </w:r>
      <w:r w:rsidR="008E02C7" w:rsidRPr="007C0F93">
        <w:rPr>
          <w:rFonts w:cs="Arial"/>
          <w:b/>
          <w:szCs w:val="22"/>
        </w:rPr>
        <w:t xml:space="preserve">electronic medical record </w:t>
      </w:r>
      <w:r w:rsidRPr="007C0F93">
        <w:rPr>
          <w:rFonts w:cs="Arial"/>
          <w:b/>
          <w:szCs w:val="22"/>
        </w:rPr>
        <w:t xml:space="preserve">system </w:t>
      </w:r>
      <w:r w:rsidR="00843293" w:rsidRPr="007C0F93">
        <w:rPr>
          <w:rFonts w:cs="Arial"/>
          <w:b/>
          <w:szCs w:val="22"/>
        </w:rPr>
        <w:t>and computerized clinical decision support.</w:t>
      </w:r>
      <w:r w:rsidR="00843293" w:rsidRPr="007C0F93">
        <w:rPr>
          <w:rFonts w:cs="Arial"/>
          <w:szCs w:val="22"/>
        </w:rPr>
        <w:t xml:space="preserve"> </w:t>
      </w:r>
      <w:r w:rsidR="006B01D5">
        <w:rPr>
          <w:rFonts w:cs="Arial"/>
          <w:szCs w:val="22"/>
        </w:rPr>
        <w:t>EMR systems</w:t>
      </w:r>
      <w:r w:rsidR="005E469C" w:rsidRPr="007C0F93">
        <w:rPr>
          <w:rFonts w:cs="Arial"/>
          <w:szCs w:val="22"/>
        </w:rPr>
        <w:t xml:space="preserve"> are capturing increasing amounts of patient data t</w:t>
      </w:r>
      <w:r w:rsidRPr="007C0F93">
        <w:rPr>
          <w:rFonts w:cs="Arial"/>
          <w:szCs w:val="22"/>
        </w:rPr>
        <w:t xml:space="preserve">hat can be leveraged by machine </w:t>
      </w:r>
      <w:r w:rsidR="005E469C" w:rsidRPr="007C0F93">
        <w:rPr>
          <w:rFonts w:cs="Arial"/>
          <w:szCs w:val="22"/>
        </w:rPr>
        <w:t xml:space="preserve">learning methods for computerized </w:t>
      </w:r>
      <w:r w:rsidRPr="007C0F93">
        <w:rPr>
          <w:rFonts w:cs="Arial"/>
          <w:szCs w:val="22"/>
        </w:rPr>
        <w:t xml:space="preserve">clinical </w:t>
      </w:r>
      <w:r w:rsidR="005E469C" w:rsidRPr="007C0F93">
        <w:rPr>
          <w:rFonts w:cs="Arial"/>
          <w:szCs w:val="22"/>
        </w:rPr>
        <w:t xml:space="preserve">decision support. My work focuses on developing </w:t>
      </w:r>
      <w:r w:rsidRPr="007C0F93">
        <w:rPr>
          <w:rFonts w:cs="Arial"/>
          <w:szCs w:val="22"/>
        </w:rPr>
        <w:t>a learning</w:t>
      </w:r>
      <w:r w:rsidR="005E469C" w:rsidRPr="007C0F93">
        <w:rPr>
          <w:rFonts w:cs="Arial"/>
          <w:szCs w:val="22"/>
        </w:rPr>
        <w:t xml:space="preserve"> EMR</w:t>
      </w:r>
      <w:r w:rsidRPr="007C0F93">
        <w:rPr>
          <w:rFonts w:cs="Arial"/>
          <w:szCs w:val="22"/>
        </w:rPr>
        <w:t xml:space="preserve"> system</w:t>
      </w:r>
      <w:r w:rsidR="005E469C" w:rsidRPr="007C0F93">
        <w:rPr>
          <w:rFonts w:cs="Arial"/>
          <w:szCs w:val="22"/>
        </w:rPr>
        <w:t xml:space="preserve"> that </w:t>
      </w:r>
      <w:r w:rsidRPr="007C0F93">
        <w:rPr>
          <w:rFonts w:cs="Arial"/>
          <w:szCs w:val="22"/>
        </w:rPr>
        <w:t>uses machine learning</w:t>
      </w:r>
      <w:r w:rsidR="005E469C" w:rsidRPr="007C0F93">
        <w:rPr>
          <w:rFonts w:cs="Arial"/>
          <w:szCs w:val="22"/>
        </w:rPr>
        <w:t xml:space="preserve"> to provide decision support using the right data, at the right time.</w:t>
      </w:r>
      <w:r w:rsidR="00473CD0" w:rsidRPr="007C0F93">
        <w:rPr>
          <w:rFonts w:cs="Arial"/>
          <w:szCs w:val="22"/>
        </w:rPr>
        <w:t xml:space="preserve"> </w:t>
      </w:r>
      <w:r w:rsidR="00F465D5">
        <w:rPr>
          <w:rFonts w:cs="Arial"/>
          <w:szCs w:val="22"/>
        </w:rPr>
        <w:t>I also</w:t>
      </w:r>
      <w:r w:rsidR="00473CD0" w:rsidRPr="007C0F93">
        <w:rPr>
          <w:rFonts w:cs="Arial"/>
          <w:szCs w:val="22"/>
        </w:rPr>
        <w:t xml:space="preserve"> work with a team of collaborators </w:t>
      </w:r>
      <w:r w:rsidR="00C5332D" w:rsidRPr="007C0F93">
        <w:rPr>
          <w:rFonts w:cs="Arial"/>
          <w:szCs w:val="22"/>
        </w:rPr>
        <w:t>in developing and implementing machine learning methods for detecting adverse drug events and for identifying anomalies in clinical management of patients</w:t>
      </w:r>
    </w:p>
    <w:p w14:paraId="764A2160" w14:textId="65D8372D" w:rsidR="005E469C" w:rsidRDefault="005E469C" w:rsidP="00F32991">
      <w:pPr>
        <w:numPr>
          <w:ilvl w:val="1"/>
          <w:numId w:val="19"/>
        </w:numPr>
        <w:spacing w:line="247" w:lineRule="auto"/>
        <w:rPr>
          <w:rFonts w:cs="Arial"/>
          <w:szCs w:val="22"/>
        </w:rPr>
      </w:pPr>
      <w:r w:rsidRPr="007C0F93">
        <w:rPr>
          <w:rFonts w:cs="Arial"/>
          <w:szCs w:val="22"/>
        </w:rPr>
        <w:t xml:space="preserve">King, AJ, Hochheiser, H, </w:t>
      </w:r>
      <w:r w:rsidRPr="007C0F93">
        <w:rPr>
          <w:rFonts w:cs="Arial"/>
          <w:b/>
          <w:szCs w:val="22"/>
        </w:rPr>
        <w:t>Visweswaran, S</w:t>
      </w:r>
      <w:r w:rsidRPr="007C0F93">
        <w:rPr>
          <w:rFonts w:cs="Arial"/>
          <w:szCs w:val="22"/>
        </w:rPr>
        <w:t>, Clermont, G, Cooper, GF. Eye-tracking for clinical decision support: A method to capture automatically what physicians are viewing in the EMR.  In: AMIA Joint Summits Translational Science Proceedings. 2017 Mar 27-30; 2017:512-21.</w:t>
      </w:r>
      <w:r w:rsidR="0038472D" w:rsidRPr="007C0F93">
        <w:rPr>
          <w:rFonts w:cs="Arial"/>
          <w:szCs w:val="22"/>
        </w:rPr>
        <w:t xml:space="preserve"> PMID: 28815151 PMCID: PMC5543363 (Awarded First Place in the Student Paper Competition at the AMIA Joint Summits Clinical Research Informatics, 2017)</w:t>
      </w:r>
    </w:p>
    <w:p w14:paraId="32C99E81" w14:textId="1903500A" w:rsidR="00D7100F" w:rsidRDefault="00D7100F" w:rsidP="00994124">
      <w:pPr>
        <w:numPr>
          <w:ilvl w:val="1"/>
          <w:numId w:val="19"/>
        </w:numPr>
        <w:spacing w:line="247" w:lineRule="auto"/>
        <w:rPr>
          <w:rFonts w:cs="Arial"/>
          <w:szCs w:val="22"/>
        </w:rPr>
      </w:pPr>
      <w:r w:rsidRPr="00D7100F">
        <w:rPr>
          <w:rFonts w:cs="Arial"/>
          <w:szCs w:val="22"/>
        </w:rPr>
        <w:t xml:space="preserve">King AJ, Cooper GF, Clermont G, Hochheiser H, Hauskrecht M, Sittig DF, </w:t>
      </w:r>
      <w:r w:rsidRPr="00D7100F">
        <w:rPr>
          <w:rFonts w:cs="Arial"/>
          <w:b/>
          <w:szCs w:val="22"/>
        </w:rPr>
        <w:t>Visweswaran S</w:t>
      </w:r>
      <w:r w:rsidRPr="00D7100F">
        <w:rPr>
          <w:rFonts w:cs="Arial"/>
          <w:szCs w:val="22"/>
        </w:rPr>
        <w:t xml:space="preserve">. Using machine learning to selectively highlight patient information. Journal of Biomedical Informatics. 2019 Oct 29:103327. </w:t>
      </w:r>
      <w:r w:rsidR="00994124" w:rsidRPr="00994124">
        <w:rPr>
          <w:rFonts w:cs="Arial"/>
          <w:szCs w:val="22"/>
        </w:rPr>
        <w:t>PMID: 31676461 PMCID: PMC6932869</w:t>
      </w:r>
    </w:p>
    <w:p w14:paraId="4859D9E8" w14:textId="05BF0EE5" w:rsidR="00994124" w:rsidRDefault="00994124" w:rsidP="00994124">
      <w:pPr>
        <w:numPr>
          <w:ilvl w:val="1"/>
          <w:numId w:val="19"/>
        </w:numPr>
        <w:spacing w:line="247" w:lineRule="auto"/>
        <w:rPr>
          <w:rFonts w:cs="Arial"/>
          <w:szCs w:val="22"/>
        </w:rPr>
      </w:pPr>
      <w:r w:rsidRPr="00994124">
        <w:rPr>
          <w:rFonts w:cs="Arial"/>
          <w:szCs w:val="22"/>
        </w:rPr>
        <w:t xml:space="preserve">King AJ, Cooper GF, Clermont G, Hochheiser H, Hauskrecht M, Sittig DF, </w:t>
      </w:r>
      <w:r w:rsidRPr="00994124">
        <w:rPr>
          <w:rFonts w:cs="Arial"/>
          <w:b/>
          <w:szCs w:val="22"/>
        </w:rPr>
        <w:t>Visweswaran S</w:t>
      </w:r>
      <w:r w:rsidRPr="00994124">
        <w:rPr>
          <w:rFonts w:cs="Arial"/>
          <w:szCs w:val="22"/>
        </w:rPr>
        <w:t>. Leveraging eye tracking to prioritize relevant medical record data: Comparative machine learning study. Journal of Medical Internet Research. 2020;22(4):e15876</w:t>
      </w:r>
      <w:r>
        <w:rPr>
          <w:rFonts w:cs="Arial"/>
          <w:szCs w:val="22"/>
        </w:rPr>
        <w:t xml:space="preserve">. </w:t>
      </w:r>
      <w:r w:rsidRPr="00994124">
        <w:rPr>
          <w:rFonts w:cs="Arial"/>
          <w:szCs w:val="22"/>
        </w:rPr>
        <w:t>PMID: 32238342 PMCID: PMC7163414</w:t>
      </w:r>
    </w:p>
    <w:p w14:paraId="3FFD6727" w14:textId="729C1B57" w:rsidR="00843293" w:rsidRPr="007C0F93" w:rsidRDefault="00843293" w:rsidP="00F32991">
      <w:pPr>
        <w:pStyle w:val="ListParagraph"/>
        <w:spacing w:line="247" w:lineRule="auto"/>
        <w:ind w:left="360"/>
        <w:rPr>
          <w:rFonts w:cs="Arial"/>
          <w:szCs w:val="22"/>
        </w:rPr>
      </w:pPr>
    </w:p>
    <w:p w14:paraId="0507D286" w14:textId="162205F0" w:rsidR="002978AE" w:rsidRPr="00F465D5" w:rsidRDefault="002978AE" w:rsidP="0064770B">
      <w:pPr>
        <w:numPr>
          <w:ilvl w:val="0"/>
          <w:numId w:val="19"/>
        </w:numPr>
        <w:spacing w:line="247" w:lineRule="auto"/>
        <w:rPr>
          <w:rFonts w:cs="Arial"/>
          <w:szCs w:val="22"/>
        </w:rPr>
      </w:pPr>
      <w:r w:rsidRPr="00F465D5">
        <w:rPr>
          <w:rFonts w:cs="Arial"/>
          <w:b/>
          <w:szCs w:val="22"/>
        </w:rPr>
        <w:t>P</w:t>
      </w:r>
      <w:r w:rsidR="00843293" w:rsidRPr="00F465D5">
        <w:rPr>
          <w:rFonts w:cs="Arial"/>
          <w:b/>
          <w:szCs w:val="22"/>
        </w:rPr>
        <w:t>recision medicine</w:t>
      </w:r>
      <w:r w:rsidRPr="00F465D5">
        <w:rPr>
          <w:rFonts w:cs="Arial"/>
          <w:b/>
          <w:szCs w:val="22"/>
        </w:rPr>
        <w:t xml:space="preserve"> and personalized modeling</w:t>
      </w:r>
      <w:r w:rsidR="00843293" w:rsidRPr="00F465D5">
        <w:rPr>
          <w:rFonts w:cs="Arial"/>
          <w:b/>
          <w:szCs w:val="22"/>
        </w:rPr>
        <w:t>.</w:t>
      </w:r>
      <w:r w:rsidR="00843293" w:rsidRPr="00F465D5">
        <w:rPr>
          <w:rFonts w:cs="Arial"/>
          <w:szCs w:val="22"/>
        </w:rPr>
        <w:t xml:space="preserve"> </w:t>
      </w:r>
      <w:r w:rsidRPr="00F465D5">
        <w:rPr>
          <w:rFonts w:cs="Arial"/>
          <w:szCs w:val="22"/>
        </w:rPr>
        <w:t xml:space="preserve">I serve </w:t>
      </w:r>
      <w:r w:rsidR="00F465D5" w:rsidRPr="00F465D5">
        <w:rPr>
          <w:rFonts w:cs="Arial"/>
          <w:szCs w:val="22"/>
        </w:rPr>
        <w:t xml:space="preserve">as PD/PI for the </w:t>
      </w:r>
      <w:r w:rsidR="00F465D5" w:rsidRPr="00F465D5">
        <w:rPr>
          <w:rFonts w:cs="Arial"/>
          <w:bCs/>
          <w:i/>
          <w:szCs w:val="22"/>
        </w:rPr>
        <w:t>All of Us Pennsylvania</w:t>
      </w:r>
      <w:r w:rsidR="00F465D5" w:rsidRPr="00F465D5">
        <w:rPr>
          <w:rFonts w:cs="Arial"/>
          <w:bCs/>
          <w:szCs w:val="22"/>
        </w:rPr>
        <w:t xml:space="preserve"> research project </w:t>
      </w:r>
      <w:r w:rsidR="00F465D5">
        <w:rPr>
          <w:rFonts w:cs="Arial"/>
          <w:bCs/>
          <w:szCs w:val="22"/>
        </w:rPr>
        <w:t>that</w:t>
      </w:r>
      <w:r w:rsidRPr="00F465D5">
        <w:rPr>
          <w:rFonts w:cs="Arial"/>
          <w:szCs w:val="22"/>
        </w:rPr>
        <w:t xml:space="preserve"> will enroll and collect data and bio specimens for 1</w:t>
      </w:r>
      <w:r w:rsidR="00982530" w:rsidRPr="00F465D5">
        <w:rPr>
          <w:rFonts w:cs="Arial"/>
          <w:szCs w:val="22"/>
        </w:rPr>
        <w:t>20</w:t>
      </w:r>
      <w:r w:rsidRPr="00F465D5">
        <w:rPr>
          <w:rFonts w:cs="Arial"/>
          <w:szCs w:val="22"/>
        </w:rPr>
        <w:t xml:space="preserve">,000 individuals for the Precision Medicine Initiative. </w:t>
      </w:r>
    </w:p>
    <w:p w14:paraId="61EBB6EA" w14:textId="7C0A0F34" w:rsidR="00843293" w:rsidRPr="007C0F93" w:rsidRDefault="00843293" w:rsidP="00F32991">
      <w:pPr>
        <w:spacing w:line="247" w:lineRule="auto"/>
        <w:ind w:left="360" w:firstLine="360"/>
        <w:rPr>
          <w:rFonts w:cs="Arial"/>
          <w:szCs w:val="22"/>
        </w:rPr>
      </w:pPr>
      <w:r w:rsidRPr="007C0F93">
        <w:rPr>
          <w:rFonts w:cs="Arial"/>
          <w:szCs w:val="22"/>
        </w:rPr>
        <w:t>In predictive modeling in medicine, the typical paradigm consists of learning a single model from a database of individuals</w:t>
      </w:r>
      <w:r w:rsidR="00F465D5">
        <w:rPr>
          <w:rFonts w:cs="Arial"/>
          <w:szCs w:val="22"/>
        </w:rPr>
        <w:t>.</w:t>
      </w:r>
      <w:r w:rsidRPr="007C0F93">
        <w:rPr>
          <w:rFonts w:cs="Arial"/>
          <w:szCs w:val="22"/>
        </w:rPr>
        <w:t xml:space="preserve"> Such a model is called a population-wide model because it is intended to be applied to an entire population of future individuals. In contrast, my work focusses on personalized modeling where models are tailored to the characteristics of the individual at hand</w:t>
      </w:r>
      <w:r w:rsidR="00F465D5">
        <w:rPr>
          <w:rFonts w:cs="Arial"/>
          <w:szCs w:val="22"/>
        </w:rPr>
        <w:t xml:space="preserve"> and are </w:t>
      </w:r>
      <w:r w:rsidR="00F465D5" w:rsidRPr="007C0F93">
        <w:rPr>
          <w:rFonts w:cs="Arial"/>
          <w:szCs w:val="22"/>
        </w:rPr>
        <w:t>optimized to perform well for a specific individual</w:t>
      </w:r>
      <w:r w:rsidRPr="007C0F93">
        <w:rPr>
          <w:rFonts w:cs="Arial"/>
          <w:szCs w:val="22"/>
        </w:rPr>
        <w:t xml:space="preserve">. </w:t>
      </w:r>
      <w:r w:rsidR="00F465D5">
        <w:rPr>
          <w:rFonts w:cs="Arial"/>
          <w:szCs w:val="22"/>
        </w:rPr>
        <w:t>Personalized models</w:t>
      </w:r>
      <w:r w:rsidRPr="007C0F93">
        <w:rPr>
          <w:rFonts w:cs="Arial"/>
          <w:szCs w:val="22"/>
        </w:rPr>
        <w:t xml:space="preserve"> are likely to have better predictive performance than the typical population-wide models that are optimized to have good predictive performance on average on all future individuals. Moreover, personalized models can identify features such as genomic factors that are specific for an individual thus enabling precision medicine.</w:t>
      </w:r>
    </w:p>
    <w:p w14:paraId="626C19A4" w14:textId="77777777" w:rsidR="00843293" w:rsidRDefault="00843293" w:rsidP="00F32991">
      <w:pPr>
        <w:numPr>
          <w:ilvl w:val="1"/>
          <w:numId w:val="19"/>
        </w:numPr>
        <w:spacing w:line="247" w:lineRule="auto"/>
        <w:rPr>
          <w:rFonts w:cs="Arial"/>
          <w:szCs w:val="22"/>
        </w:rPr>
      </w:pPr>
      <w:r w:rsidRPr="007C0F93">
        <w:rPr>
          <w:rFonts w:cs="Arial"/>
          <w:b/>
          <w:szCs w:val="22"/>
        </w:rPr>
        <w:t>Visweswaran, S</w:t>
      </w:r>
      <w:r w:rsidRPr="007C0F93">
        <w:rPr>
          <w:rFonts w:cs="Arial"/>
          <w:szCs w:val="22"/>
        </w:rPr>
        <w:t>, Ferreira, A, Cooper, GF. Personalized modeling for prediction with decision-path models. PLoS One. 2015 Jun 22;10(6):e0131022 PMID: 26098570 PMCID: PMC4476684</w:t>
      </w:r>
    </w:p>
    <w:p w14:paraId="1F2C7302" w14:textId="77777777" w:rsidR="00994124" w:rsidRDefault="00994124" w:rsidP="00994124">
      <w:pPr>
        <w:numPr>
          <w:ilvl w:val="1"/>
          <w:numId w:val="19"/>
        </w:numPr>
        <w:spacing w:line="247" w:lineRule="auto"/>
        <w:rPr>
          <w:rFonts w:cs="Arial"/>
          <w:szCs w:val="22"/>
        </w:rPr>
      </w:pPr>
      <w:r w:rsidRPr="00994124">
        <w:rPr>
          <w:rFonts w:cs="Arial"/>
          <w:szCs w:val="22"/>
        </w:rPr>
        <w:t xml:space="preserve">Seymour CW, Kennedy J, Wang S, Chang C-CH, Elliot CF, Xu Z, Berry S, Clermont G, Cooper G, Gomez H, Huang DT, Kellum JA, Mi Q, Opal SM, Talisa V, Poll T, </w:t>
      </w:r>
      <w:r w:rsidRPr="00994124">
        <w:rPr>
          <w:rFonts w:cs="Arial"/>
          <w:b/>
          <w:szCs w:val="22"/>
        </w:rPr>
        <w:t>Visweswaran S</w:t>
      </w:r>
      <w:r w:rsidRPr="00994124">
        <w:rPr>
          <w:rFonts w:cs="Arial"/>
          <w:szCs w:val="22"/>
        </w:rPr>
        <w:t>, Vodovotz Y, Weiss JC, Yealy DM, Yende S, Angus DC. Derivation, validation, and potential treatment implications of novel clinical phenotypes for sepsis. JAMA. 2019 May 28;321(20):2003-17. PMID: 31104070 PMCID: PMC6537818</w:t>
      </w:r>
    </w:p>
    <w:p w14:paraId="24061DA4" w14:textId="394FE66F" w:rsidR="00994124" w:rsidRPr="00F845B3" w:rsidRDefault="00F845B3" w:rsidP="00F845B3">
      <w:pPr>
        <w:numPr>
          <w:ilvl w:val="1"/>
          <w:numId w:val="19"/>
        </w:numPr>
        <w:spacing w:line="247" w:lineRule="auto"/>
        <w:rPr>
          <w:rFonts w:cs="Arial"/>
          <w:szCs w:val="22"/>
        </w:rPr>
      </w:pPr>
      <w:r w:rsidRPr="00F845B3">
        <w:rPr>
          <w:rFonts w:cs="Arial"/>
          <w:szCs w:val="22"/>
        </w:rPr>
        <w:t>All of Us Research Program Investigators*. The “All of Us” Research Program. New England Journal of Medicine. 2019 Aug 15;381(7):668-76. PMID: 31412182 *Listed as one of All of Us Principal Investigators</w:t>
      </w:r>
      <w:r w:rsidR="00994124" w:rsidRPr="00F845B3">
        <w:rPr>
          <w:rFonts w:cs="Arial"/>
          <w:szCs w:val="22"/>
        </w:rPr>
        <w:t>.</w:t>
      </w:r>
    </w:p>
    <w:p w14:paraId="3BEB0DC4" w14:textId="77777777" w:rsidR="00843293" w:rsidRPr="007C0F93" w:rsidRDefault="00843293" w:rsidP="00F32991">
      <w:pPr>
        <w:spacing w:line="247" w:lineRule="auto"/>
        <w:rPr>
          <w:rFonts w:cs="Arial"/>
          <w:szCs w:val="22"/>
        </w:rPr>
      </w:pPr>
    </w:p>
    <w:p w14:paraId="0606F5E7" w14:textId="67839118" w:rsidR="00843293" w:rsidRPr="007C0F93" w:rsidRDefault="007975FC" w:rsidP="00F32991">
      <w:pPr>
        <w:numPr>
          <w:ilvl w:val="0"/>
          <w:numId w:val="19"/>
        </w:numPr>
        <w:spacing w:line="247" w:lineRule="auto"/>
        <w:rPr>
          <w:rFonts w:cs="Arial"/>
          <w:szCs w:val="22"/>
        </w:rPr>
      </w:pPr>
      <w:r>
        <w:rPr>
          <w:rFonts w:cs="Arial"/>
          <w:b/>
          <w:szCs w:val="22"/>
        </w:rPr>
        <w:t>C</w:t>
      </w:r>
      <w:r w:rsidR="00843293" w:rsidRPr="007C0F93">
        <w:rPr>
          <w:rFonts w:cs="Arial"/>
          <w:b/>
          <w:szCs w:val="22"/>
        </w:rPr>
        <w:t>ausal discovery from biomedical data.</w:t>
      </w:r>
      <w:r w:rsidR="00843293" w:rsidRPr="007C0F93">
        <w:rPr>
          <w:rFonts w:cs="Arial"/>
          <w:szCs w:val="22"/>
        </w:rPr>
        <w:t xml:space="preserve"> </w:t>
      </w:r>
      <w:r>
        <w:rPr>
          <w:rFonts w:cs="Arial"/>
          <w:szCs w:val="22"/>
        </w:rPr>
        <w:t>Large amounts of molecular data (e.g.</w:t>
      </w:r>
      <w:r w:rsidR="002E7F60">
        <w:rPr>
          <w:rFonts w:cs="Arial"/>
          <w:szCs w:val="22"/>
        </w:rPr>
        <w:t>,</w:t>
      </w:r>
      <w:r>
        <w:rPr>
          <w:rFonts w:cs="Arial"/>
          <w:szCs w:val="22"/>
        </w:rPr>
        <w:t xml:space="preserve"> genomic) in combination with clinical </w:t>
      </w:r>
      <w:r w:rsidR="005E469C" w:rsidRPr="007C0F93">
        <w:rPr>
          <w:rFonts w:cs="Arial"/>
          <w:szCs w:val="22"/>
        </w:rPr>
        <w:t xml:space="preserve">data, will lead to increased understanding of the biology of human health and disease, improved prediction of disease and effect of therapy, and ultimately the realization of precision medicine. </w:t>
      </w:r>
      <w:r w:rsidR="005E469C" w:rsidRPr="007C0F93">
        <w:rPr>
          <w:rFonts w:cs="Arial"/>
          <w:szCs w:val="22"/>
        </w:rPr>
        <w:lastRenderedPageBreak/>
        <w:t xml:space="preserve">My work focuses on developing </w:t>
      </w:r>
      <w:r>
        <w:rPr>
          <w:rFonts w:cs="Arial"/>
          <w:szCs w:val="22"/>
        </w:rPr>
        <w:t xml:space="preserve">statistical machine learning methods </w:t>
      </w:r>
      <w:r w:rsidR="005E469C" w:rsidRPr="007C0F93">
        <w:rPr>
          <w:rFonts w:cs="Arial"/>
          <w:szCs w:val="22"/>
        </w:rPr>
        <w:t xml:space="preserve">for </w:t>
      </w:r>
      <w:r>
        <w:rPr>
          <w:rFonts w:cs="Arial"/>
          <w:szCs w:val="22"/>
        </w:rPr>
        <w:t xml:space="preserve">causal </w:t>
      </w:r>
      <w:r w:rsidR="005E469C" w:rsidRPr="007C0F93">
        <w:rPr>
          <w:rFonts w:cs="Arial"/>
          <w:szCs w:val="22"/>
        </w:rPr>
        <w:t xml:space="preserve">discovery from </w:t>
      </w:r>
      <w:r w:rsidR="00A64442" w:rsidRPr="007C0F93">
        <w:rPr>
          <w:rFonts w:cs="Arial"/>
          <w:szCs w:val="22"/>
        </w:rPr>
        <w:t xml:space="preserve">EMR data, </w:t>
      </w:r>
      <w:r>
        <w:rPr>
          <w:rFonts w:cs="Arial"/>
          <w:szCs w:val="22"/>
        </w:rPr>
        <w:t>molecular</w:t>
      </w:r>
      <w:r w:rsidR="005E469C" w:rsidRPr="007C0F93">
        <w:rPr>
          <w:rFonts w:cs="Arial"/>
          <w:szCs w:val="22"/>
        </w:rPr>
        <w:t xml:space="preserve"> data</w:t>
      </w:r>
      <w:r w:rsidR="00346716">
        <w:rPr>
          <w:rFonts w:cs="Arial"/>
          <w:szCs w:val="22"/>
        </w:rPr>
        <w:t>, or both.</w:t>
      </w:r>
    </w:p>
    <w:p w14:paraId="67AEE5AC" w14:textId="3BB909D4" w:rsidR="00843293" w:rsidRDefault="00843293" w:rsidP="00F32991">
      <w:pPr>
        <w:numPr>
          <w:ilvl w:val="1"/>
          <w:numId w:val="19"/>
        </w:numPr>
        <w:spacing w:line="247" w:lineRule="auto"/>
        <w:rPr>
          <w:rFonts w:cs="Arial"/>
          <w:szCs w:val="22"/>
        </w:rPr>
      </w:pPr>
      <w:r w:rsidRPr="007C0F93">
        <w:rPr>
          <w:rFonts w:cs="Arial"/>
          <w:szCs w:val="22"/>
        </w:rPr>
        <w:t xml:space="preserve">Strobl, EV, </w:t>
      </w:r>
      <w:r w:rsidRPr="007C0F93">
        <w:rPr>
          <w:rFonts w:cs="Arial"/>
          <w:b/>
          <w:szCs w:val="22"/>
        </w:rPr>
        <w:t>Visweswaran, S</w:t>
      </w:r>
      <w:r w:rsidRPr="007C0F93">
        <w:rPr>
          <w:rFonts w:cs="Arial"/>
          <w:szCs w:val="22"/>
        </w:rPr>
        <w:t>. Markov boundary discovery with ridge regularized linear models. Journal of Causal Inference. 2016 Mar; 4(1):31-48.</w:t>
      </w:r>
      <w:r w:rsidR="0038472D" w:rsidRPr="007C0F93">
        <w:rPr>
          <w:rFonts w:cs="Arial"/>
          <w:szCs w:val="22"/>
        </w:rPr>
        <w:t xml:space="preserve"> PMID: 27170915 PMCID: PMC4861166</w:t>
      </w:r>
    </w:p>
    <w:p w14:paraId="370DACDF" w14:textId="7FEBAFEE" w:rsidR="00B93CBC" w:rsidRDefault="00B93CBC" w:rsidP="00B93CBC">
      <w:pPr>
        <w:numPr>
          <w:ilvl w:val="1"/>
          <w:numId w:val="19"/>
        </w:numPr>
        <w:spacing w:line="247" w:lineRule="auto"/>
        <w:rPr>
          <w:rFonts w:cs="Arial"/>
          <w:szCs w:val="22"/>
        </w:rPr>
      </w:pPr>
      <w:r w:rsidRPr="00B93CBC">
        <w:rPr>
          <w:rFonts w:cs="Arial"/>
          <w:szCs w:val="22"/>
        </w:rPr>
        <w:t xml:space="preserve">Strobl E, Zhang K, </w:t>
      </w:r>
      <w:r w:rsidRPr="00B93CBC">
        <w:rPr>
          <w:rFonts w:cs="Arial"/>
          <w:b/>
          <w:szCs w:val="22"/>
        </w:rPr>
        <w:t>Visweswaran S</w:t>
      </w:r>
      <w:r w:rsidRPr="00B93CBC">
        <w:rPr>
          <w:rFonts w:cs="Arial"/>
          <w:szCs w:val="22"/>
        </w:rPr>
        <w:t>. Approximate kernel-based conditional independence tests for fast non-parametric causal discovery. Journal of Causal Inference. 2019 Mar; 4(1):31-48.</w:t>
      </w:r>
    </w:p>
    <w:p w14:paraId="5A6B8977" w14:textId="76C7FB58" w:rsidR="00994124" w:rsidRPr="007C0F93" w:rsidRDefault="00994124" w:rsidP="00994124">
      <w:pPr>
        <w:numPr>
          <w:ilvl w:val="1"/>
          <w:numId w:val="19"/>
        </w:numPr>
        <w:spacing w:line="247" w:lineRule="auto"/>
        <w:rPr>
          <w:rFonts w:cs="Arial"/>
          <w:szCs w:val="22"/>
        </w:rPr>
      </w:pPr>
      <w:r w:rsidRPr="00994124">
        <w:rPr>
          <w:rFonts w:cs="Arial"/>
          <w:szCs w:val="22"/>
        </w:rPr>
        <w:t xml:space="preserve">Strobl EV, Spirtes P, </w:t>
      </w:r>
      <w:r w:rsidRPr="00994124">
        <w:rPr>
          <w:rFonts w:cs="Arial"/>
          <w:b/>
          <w:szCs w:val="22"/>
        </w:rPr>
        <w:t>Visweswaran S</w:t>
      </w:r>
      <w:r w:rsidRPr="00994124">
        <w:rPr>
          <w:rFonts w:cs="Arial"/>
          <w:szCs w:val="22"/>
        </w:rPr>
        <w:t>. Estimating and controlling the False Discovery Rate of the PC algorithm using edge-specific p-values. ACM Transactions on Intelligent Systems and Technology. 2019 Oct 10;10(5):46.</w:t>
      </w:r>
    </w:p>
    <w:p w14:paraId="2113BC34" w14:textId="77777777" w:rsidR="001562C3" w:rsidRPr="007C0F93" w:rsidRDefault="001562C3" w:rsidP="00F32991">
      <w:pPr>
        <w:spacing w:line="247" w:lineRule="auto"/>
        <w:ind w:left="1080"/>
        <w:rPr>
          <w:rFonts w:cs="Arial"/>
          <w:szCs w:val="22"/>
        </w:rPr>
      </w:pPr>
    </w:p>
    <w:p w14:paraId="7A831F35" w14:textId="10D61C4D" w:rsidR="000F189A" w:rsidRDefault="000A2E5D" w:rsidP="000F189A">
      <w:pPr>
        <w:numPr>
          <w:ilvl w:val="0"/>
          <w:numId w:val="19"/>
        </w:numPr>
        <w:spacing w:line="247" w:lineRule="auto"/>
        <w:rPr>
          <w:rFonts w:cs="Arial"/>
          <w:szCs w:val="22"/>
        </w:rPr>
      </w:pPr>
      <w:r>
        <w:rPr>
          <w:rFonts w:cs="Arial"/>
          <w:b/>
          <w:szCs w:val="22"/>
        </w:rPr>
        <w:t>Research</w:t>
      </w:r>
      <w:r w:rsidR="001562C3" w:rsidRPr="00F83A5D">
        <w:rPr>
          <w:rFonts w:cs="Arial"/>
          <w:b/>
          <w:szCs w:val="22"/>
        </w:rPr>
        <w:t xml:space="preserve"> data warehousing. </w:t>
      </w:r>
      <w:r w:rsidR="001562C3" w:rsidRPr="00F83A5D">
        <w:rPr>
          <w:rFonts w:cs="Arial"/>
          <w:szCs w:val="22"/>
        </w:rPr>
        <w:t xml:space="preserve">Several local, regional and national efforts are ongoing that are creating clinical data repositories for reuse of EMR data for clinical, translational, and informatics research. I lead the development and implementation of a </w:t>
      </w:r>
      <w:r w:rsidR="00482690">
        <w:rPr>
          <w:rFonts w:cs="Arial"/>
          <w:szCs w:val="22"/>
        </w:rPr>
        <w:t>research</w:t>
      </w:r>
      <w:r w:rsidR="001562C3" w:rsidRPr="00F83A5D">
        <w:rPr>
          <w:rFonts w:cs="Arial"/>
          <w:szCs w:val="22"/>
        </w:rPr>
        <w:t xml:space="preserve"> data warehouse called Neptune. I also lead the efforts for data harmonization, translation to standard terminologies and mapping to standard value sets for several projects that include: </w:t>
      </w:r>
      <w:r w:rsidR="000F189A" w:rsidRPr="000F189A">
        <w:rPr>
          <w:rFonts w:cs="Arial"/>
          <w:szCs w:val="22"/>
        </w:rPr>
        <w:t xml:space="preserve">1) NCATS-funded Accrual of patients to Clinical Trials (ACT) network, 2) NIH-funded </w:t>
      </w:r>
      <w:r w:rsidR="000F189A" w:rsidRPr="000F189A">
        <w:rPr>
          <w:rFonts w:cs="Arial"/>
          <w:i/>
          <w:szCs w:val="22"/>
        </w:rPr>
        <w:t>All of Us Pennsylvania</w:t>
      </w:r>
      <w:r w:rsidR="000F189A">
        <w:rPr>
          <w:rFonts w:cs="Arial"/>
          <w:szCs w:val="22"/>
        </w:rPr>
        <w:t xml:space="preserve"> </w:t>
      </w:r>
      <w:r w:rsidR="000F189A" w:rsidRPr="000F189A">
        <w:rPr>
          <w:rFonts w:cs="Arial"/>
          <w:szCs w:val="22"/>
        </w:rPr>
        <w:t>Research Program, and 3) PCORI-funded PaTH</w:t>
      </w:r>
      <w:r w:rsidR="000F189A">
        <w:rPr>
          <w:rFonts w:cs="Arial"/>
          <w:szCs w:val="22"/>
        </w:rPr>
        <w:t xml:space="preserve"> clinical data research network.</w:t>
      </w:r>
    </w:p>
    <w:p w14:paraId="05790895" w14:textId="77777777" w:rsidR="001562C3" w:rsidRPr="00B8721A" w:rsidRDefault="001562C3" w:rsidP="00F32991">
      <w:pPr>
        <w:numPr>
          <w:ilvl w:val="1"/>
          <w:numId w:val="19"/>
        </w:numPr>
        <w:spacing w:line="247" w:lineRule="auto"/>
        <w:rPr>
          <w:rFonts w:cs="Arial"/>
          <w:szCs w:val="22"/>
        </w:rPr>
      </w:pPr>
      <w:r w:rsidRPr="00B8721A">
        <w:rPr>
          <w:rFonts w:cs="Arial"/>
          <w:szCs w:val="22"/>
        </w:rPr>
        <w:t xml:space="preserve">Amin, W, Borromeo, C, Saul, M, Becich, MJ, </w:t>
      </w:r>
      <w:r w:rsidRPr="00B8721A">
        <w:rPr>
          <w:rFonts w:cs="Arial"/>
          <w:b/>
          <w:szCs w:val="22"/>
        </w:rPr>
        <w:t>Visweswaran, S</w:t>
      </w:r>
      <w:r w:rsidRPr="00B8721A">
        <w:rPr>
          <w:rFonts w:cs="Arial"/>
          <w:szCs w:val="22"/>
        </w:rPr>
        <w:t xml:space="preserve">. Informatics synergies between PaTH and ACT networks. In: Proceedings of the 2015 Summit on Clinical Research Informatics. 2015 Mar 25; 2015:294-95. </w:t>
      </w:r>
    </w:p>
    <w:p w14:paraId="769D9E25" w14:textId="28F7A59D" w:rsidR="001562C3" w:rsidRPr="00B8721A" w:rsidRDefault="00B93CBC" w:rsidP="00B93CBC">
      <w:pPr>
        <w:numPr>
          <w:ilvl w:val="1"/>
          <w:numId w:val="19"/>
        </w:numPr>
        <w:spacing w:line="247" w:lineRule="auto"/>
        <w:rPr>
          <w:rFonts w:cs="Arial"/>
          <w:szCs w:val="22"/>
        </w:rPr>
      </w:pPr>
      <w:r w:rsidRPr="00B93CBC">
        <w:rPr>
          <w:rFonts w:cs="Arial"/>
          <w:b/>
          <w:szCs w:val="22"/>
        </w:rPr>
        <w:t>Visweswaran S</w:t>
      </w:r>
      <w:r w:rsidRPr="00B93CBC">
        <w:rPr>
          <w:rFonts w:cs="Arial"/>
          <w:szCs w:val="22"/>
        </w:rPr>
        <w:t>, Becich MJ, D’Itri VS, Sendro ER, MacFadden D, Anderson NR, Allen KA, Ranganathan D, Murphy SN, Morrato EH, Pincus HA, Toto R, Firestein GS, Nadler LM, Reis SE. Accrual to Clinical Trials (ACT): A Clinical and Translational Science Award Consortium network. JAMIA Open. 2018 Oct;1(2):147-152. PMID: 30474072 PMCID: PMC6241502</w:t>
      </w:r>
    </w:p>
    <w:p w14:paraId="66EBE7E8" w14:textId="77777777" w:rsidR="00843293" w:rsidRPr="007C0F93" w:rsidRDefault="00843293" w:rsidP="00F32991">
      <w:pPr>
        <w:spacing w:line="247" w:lineRule="auto"/>
        <w:ind w:left="1080"/>
        <w:rPr>
          <w:rFonts w:cs="Arial"/>
          <w:szCs w:val="22"/>
        </w:rPr>
      </w:pPr>
    </w:p>
    <w:p w14:paraId="3BADE960" w14:textId="57ABA18F" w:rsidR="00843293" w:rsidRPr="00B74246" w:rsidRDefault="00843293" w:rsidP="00F32991">
      <w:pPr>
        <w:pStyle w:val="Heading2"/>
        <w:spacing w:before="0" w:after="0" w:line="247" w:lineRule="auto"/>
        <w:rPr>
          <w:rStyle w:val="Hyperlink"/>
          <w:rFonts w:cs="Arial"/>
          <w:b w:val="0"/>
          <w:color w:val="auto"/>
          <w:szCs w:val="22"/>
          <w:u w:val="none"/>
        </w:rPr>
      </w:pPr>
      <w:r w:rsidRPr="007C0F93">
        <w:rPr>
          <w:rFonts w:cs="Arial"/>
          <w:szCs w:val="22"/>
        </w:rPr>
        <w:t>Complete List of Pub</w:t>
      </w:r>
      <w:r w:rsidR="00B74246">
        <w:rPr>
          <w:rFonts w:cs="Arial"/>
          <w:szCs w:val="22"/>
        </w:rPr>
        <w:t xml:space="preserve">lished Work in </w:t>
      </w:r>
      <w:r w:rsidR="008E19FB">
        <w:rPr>
          <w:rFonts w:cs="Arial"/>
          <w:szCs w:val="22"/>
        </w:rPr>
        <w:t>Google Scholar</w:t>
      </w:r>
      <w:r w:rsidR="00B74246">
        <w:rPr>
          <w:rFonts w:cs="Arial"/>
          <w:szCs w:val="22"/>
        </w:rPr>
        <w:t>:</w:t>
      </w:r>
    </w:p>
    <w:p w14:paraId="170FF4F3" w14:textId="3A5B474F" w:rsidR="00843293" w:rsidRPr="007C0F93" w:rsidRDefault="008E19FB" w:rsidP="00F32991">
      <w:pPr>
        <w:spacing w:line="247" w:lineRule="auto"/>
        <w:rPr>
          <w:rFonts w:cs="Arial"/>
          <w:szCs w:val="22"/>
        </w:rPr>
      </w:pPr>
      <w:r w:rsidRPr="008E19FB">
        <w:t>https://scholar.google.com/citations?user=i4k8HmEAAAAJ</w:t>
      </w:r>
    </w:p>
    <w:p w14:paraId="5A34BB4F" w14:textId="4F8FDA84" w:rsidR="00843293" w:rsidRPr="007C0F93" w:rsidRDefault="00843293" w:rsidP="00F32991">
      <w:pPr>
        <w:pStyle w:val="Heading1"/>
        <w:pBdr>
          <w:top w:val="none" w:sz="0" w:space="0" w:color="auto"/>
        </w:pBdr>
        <w:spacing w:before="240" w:line="247" w:lineRule="auto"/>
        <w:jc w:val="left"/>
      </w:pPr>
      <w:r w:rsidRPr="007C0F93">
        <w:t xml:space="preserve">D. </w:t>
      </w:r>
      <w:r w:rsidR="00B91822" w:rsidRPr="007C0F93">
        <w:t xml:space="preserve">Additional Information: </w:t>
      </w:r>
      <w:r w:rsidRPr="007C0F93">
        <w:t>Research Support</w:t>
      </w:r>
    </w:p>
    <w:p w14:paraId="3402A5E8" w14:textId="77777777" w:rsidR="00843293" w:rsidRPr="007C0F93" w:rsidRDefault="00843293" w:rsidP="00F32991">
      <w:pPr>
        <w:spacing w:before="80" w:line="247" w:lineRule="auto"/>
        <w:rPr>
          <w:rFonts w:cs="Arial"/>
          <w:b/>
          <w:bCs/>
          <w:szCs w:val="22"/>
          <w:u w:val="single"/>
        </w:rPr>
      </w:pPr>
      <w:r w:rsidRPr="007C0F93">
        <w:rPr>
          <w:rFonts w:cs="Arial"/>
          <w:b/>
          <w:bCs/>
          <w:szCs w:val="22"/>
          <w:u w:val="single"/>
        </w:rPr>
        <w:t>Ongoing Research Support</w:t>
      </w:r>
    </w:p>
    <w:p w14:paraId="64A397CF" w14:textId="3363B3A0" w:rsidR="00843293" w:rsidRDefault="00843293" w:rsidP="00F32991">
      <w:pPr>
        <w:spacing w:line="247" w:lineRule="auto"/>
        <w:rPr>
          <w:rFonts w:cs="Arial"/>
          <w:szCs w:val="22"/>
        </w:rPr>
      </w:pPr>
    </w:p>
    <w:p w14:paraId="6EA0FAEE" w14:textId="432C1DB1" w:rsidR="00F845B3" w:rsidRDefault="00F845B3" w:rsidP="00F845B3">
      <w:pPr>
        <w:rPr>
          <w:rFonts w:cs="Arial"/>
          <w:szCs w:val="22"/>
        </w:rPr>
      </w:pPr>
      <w:r>
        <w:rPr>
          <w:rFonts w:cs="Arial"/>
          <w:szCs w:val="22"/>
        </w:rPr>
        <w:t>UPMC Enterprises</w:t>
      </w:r>
      <w:r>
        <w:rPr>
          <w:rFonts w:cs="Arial"/>
          <w:szCs w:val="22"/>
        </w:rPr>
        <w:tab/>
      </w:r>
      <w:r>
        <w:rPr>
          <w:rFonts w:cs="Arial"/>
          <w:szCs w:val="22"/>
        </w:rPr>
        <w:tab/>
        <w:t xml:space="preserve">Thirumala, Visweswaran, </w:t>
      </w:r>
      <w:r w:rsidRPr="00F845B3">
        <w:rPr>
          <w:rFonts w:cs="Arial"/>
          <w:szCs w:val="22"/>
        </w:rPr>
        <w:t>Batmanghelich</w:t>
      </w:r>
      <w:r>
        <w:rPr>
          <w:rFonts w:cs="Arial"/>
          <w:szCs w:val="22"/>
        </w:rPr>
        <w:t xml:space="preserve"> (PIs)</w:t>
      </w:r>
      <w:r>
        <w:rPr>
          <w:rFonts w:cs="Arial"/>
          <w:szCs w:val="22"/>
        </w:rPr>
        <w:tab/>
      </w:r>
      <w:r w:rsidR="00062896">
        <w:rPr>
          <w:rFonts w:cs="Arial"/>
          <w:szCs w:val="22"/>
        </w:rPr>
        <w:tab/>
      </w:r>
      <w:r w:rsidRPr="001B6EA0">
        <w:rPr>
          <w:rFonts w:cs="Arial"/>
          <w:szCs w:val="22"/>
        </w:rPr>
        <w:t>0</w:t>
      </w:r>
      <w:r>
        <w:rPr>
          <w:rFonts w:cs="Arial"/>
          <w:szCs w:val="22"/>
        </w:rPr>
        <w:t>6</w:t>
      </w:r>
      <w:r w:rsidRPr="001B6EA0">
        <w:rPr>
          <w:rFonts w:cs="Arial"/>
          <w:szCs w:val="22"/>
        </w:rPr>
        <w:t>/</w:t>
      </w:r>
      <w:r>
        <w:rPr>
          <w:rFonts w:cs="Arial"/>
          <w:szCs w:val="22"/>
        </w:rPr>
        <w:t>0</w:t>
      </w:r>
      <w:r w:rsidRPr="001B6EA0">
        <w:rPr>
          <w:rFonts w:cs="Arial"/>
          <w:szCs w:val="22"/>
        </w:rPr>
        <w:t>1/20</w:t>
      </w:r>
      <w:r>
        <w:rPr>
          <w:rFonts w:cs="Arial"/>
          <w:szCs w:val="22"/>
        </w:rPr>
        <w:t>20</w:t>
      </w:r>
      <w:r w:rsidRPr="001B6EA0">
        <w:rPr>
          <w:rFonts w:cs="Arial"/>
          <w:szCs w:val="22"/>
        </w:rPr>
        <w:t xml:space="preserve"> </w:t>
      </w:r>
      <w:r>
        <w:rPr>
          <w:rFonts w:cs="Arial"/>
          <w:szCs w:val="22"/>
        </w:rPr>
        <w:t>–</w:t>
      </w:r>
      <w:r w:rsidRPr="001B6EA0">
        <w:rPr>
          <w:rFonts w:cs="Arial"/>
          <w:szCs w:val="22"/>
        </w:rPr>
        <w:t xml:space="preserve"> 0</w:t>
      </w:r>
      <w:r>
        <w:rPr>
          <w:rFonts w:cs="Arial"/>
          <w:szCs w:val="22"/>
        </w:rPr>
        <w:t>5</w:t>
      </w:r>
      <w:r w:rsidRPr="001B6EA0">
        <w:rPr>
          <w:rFonts w:cs="Arial"/>
          <w:szCs w:val="22"/>
        </w:rPr>
        <w:t>/3</w:t>
      </w:r>
      <w:r>
        <w:rPr>
          <w:rFonts w:cs="Arial"/>
          <w:szCs w:val="22"/>
        </w:rPr>
        <w:t>1</w:t>
      </w:r>
      <w:r w:rsidRPr="001B6EA0">
        <w:rPr>
          <w:rFonts w:cs="Arial"/>
          <w:szCs w:val="22"/>
        </w:rPr>
        <w:t>/202</w:t>
      </w:r>
      <w:r>
        <w:rPr>
          <w:rFonts w:cs="Arial"/>
          <w:szCs w:val="22"/>
        </w:rPr>
        <w:t>1</w:t>
      </w:r>
    </w:p>
    <w:p w14:paraId="6B7A2BF4" w14:textId="631CBB6E" w:rsidR="00F845B3" w:rsidRDefault="00F845B3" w:rsidP="00F845B3">
      <w:pPr>
        <w:rPr>
          <w:rFonts w:cs="Arial"/>
          <w:szCs w:val="22"/>
          <w:u w:val="single"/>
        </w:rPr>
      </w:pPr>
      <w:r w:rsidRPr="00F845B3">
        <w:rPr>
          <w:rFonts w:cs="Arial"/>
          <w:szCs w:val="22"/>
          <w:u w:val="single"/>
        </w:rPr>
        <w:t>Realtime Evaluation for Adverse Events using Intraoperative Neurophysiological Monitoring (READE IONM)</w:t>
      </w:r>
    </w:p>
    <w:p w14:paraId="48F52A5F" w14:textId="731D4D31" w:rsidR="00F845B3" w:rsidRPr="00F845B3" w:rsidRDefault="00F845B3" w:rsidP="00F845B3">
      <w:pPr>
        <w:rPr>
          <w:rFonts w:cs="Arial"/>
          <w:szCs w:val="22"/>
        </w:rPr>
      </w:pPr>
      <w:r w:rsidRPr="00F845B3">
        <w:rPr>
          <w:rFonts w:cs="Arial"/>
          <w:szCs w:val="22"/>
        </w:rPr>
        <w:t>The goal of this project is to develop a machine learning based system to detect brain ischemia in realtime from continuous intraoperative neurophysiological monitoring.</w:t>
      </w:r>
    </w:p>
    <w:p w14:paraId="00676CBC" w14:textId="0D578227" w:rsidR="00F845B3" w:rsidRDefault="00F845B3" w:rsidP="00F845B3">
      <w:pPr>
        <w:spacing w:line="247" w:lineRule="auto"/>
        <w:rPr>
          <w:rFonts w:cs="Arial"/>
          <w:bCs/>
          <w:szCs w:val="22"/>
        </w:rPr>
      </w:pPr>
      <w:r w:rsidRPr="007C0F93">
        <w:rPr>
          <w:rFonts w:cs="Arial"/>
          <w:bCs/>
          <w:szCs w:val="22"/>
        </w:rPr>
        <w:t xml:space="preserve">Role: </w:t>
      </w:r>
      <w:r>
        <w:rPr>
          <w:rFonts w:cs="Arial"/>
          <w:bCs/>
          <w:szCs w:val="22"/>
        </w:rPr>
        <w:t>Co-PI</w:t>
      </w:r>
    </w:p>
    <w:p w14:paraId="7128C0B2" w14:textId="43756526" w:rsidR="00F845B3" w:rsidRDefault="00F845B3" w:rsidP="00F845B3">
      <w:pPr>
        <w:spacing w:line="247" w:lineRule="auto"/>
        <w:rPr>
          <w:rFonts w:cs="Arial"/>
          <w:bCs/>
          <w:szCs w:val="22"/>
        </w:rPr>
      </w:pPr>
    </w:p>
    <w:p w14:paraId="2FB45271" w14:textId="0E7BDB5B" w:rsidR="00F845B3" w:rsidRDefault="00F845B3" w:rsidP="00F845B3">
      <w:pPr>
        <w:rPr>
          <w:rFonts w:cs="Arial"/>
          <w:szCs w:val="22"/>
        </w:rPr>
      </w:pPr>
      <w:r w:rsidRPr="00F845B3">
        <w:rPr>
          <w:rFonts w:cs="Arial"/>
          <w:szCs w:val="22"/>
        </w:rPr>
        <w:t>U24 TR002306</w:t>
      </w:r>
      <w:r w:rsidRPr="00F845B3">
        <w:rPr>
          <w:rFonts w:cs="Arial"/>
          <w:szCs w:val="22"/>
        </w:rPr>
        <w:tab/>
      </w:r>
      <w:r>
        <w:rPr>
          <w:rFonts w:cs="Arial"/>
          <w:szCs w:val="22"/>
        </w:rPr>
        <w:tab/>
      </w:r>
      <w:r>
        <w:rPr>
          <w:rFonts w:cs="Arial"/>
          <w:szCs w:val="22"/>
        </w:rPr>
        <w:tab/>
      </w:r>
      <w:r>
        <w:rPr>
          <w:rFonts w:cs="Arial"/>
          <w:szCs w:val="22"/>
        </w:rPr>
        <w:tab/>
      </w:r>
      <w:r>
        <w:rPr>
          <w:rFonts w:cs="Arial"/>
          <w:szCs w:val="22"/>
        </w:rPr>
        <w:tab/>
      </w:r>
      <w:r w:rsidR="00062896">
        <w:rPr>
          <w:rFonts w:cs="Arial"/>
          <w:szCs w:val="22"/>
        </w:rPr>
        <w:tab/>
        <w:t>Haendel (PI)</w:t>
      </w:r>
      <w:r w:rsidR="00062896">
        <w:rPr>
          <w:rFonts w:cs="Arial"/>
          <w:szCs w:val="22"/>
        </w:rPr>
        <w:tab/>
      </w:r>
      <w:r w:rsidR="00062896">
        <w:rPr>
          <w:rFonts w:cs="Arial"/>
          <w:szCs w:val="22"/>
        </w:rPr>
        <w:tab/>
      </w:r>
      <w:r w:rsidR="00062896">
        <w:rPr>
          <w:rFonts w:cs="Arial"/>
          <w:szCs w:val="22"/>
        </w:rPr>
        <w:tab/>
      </w:r>
      <w:r w:rsidR="00062896">
        <w:rPr>
          <w:rFonts w:cs="Arial"/>
          <w:szCs w:val="22"/>
        </w:rPr>
        <w:tab/>
      </w:r>
      <w:r w:rsidR="00062896">
        <w:rPr>
          <w:rFonts w:cs="Arial"/>
          <w:szCs w:val="22"/>
        </w:rPr>
        <w:tab/>
      </w:r>
      <w:r w:rsidR="00062896">
        <w:rPr>
          <w:rFonts w:cs="Arial"/>
          <w:szCs w:val="22"/>
        </w:rPr>
        <w:tab/>
      </w:r>
      <w:r w:rsidR="00062896">
        <w:rPr>
          <w:rFonts w:cs="Arial"/>
          <w:szCs w:val="22"/>
        </w:rPr>
        <w:tab/>
      </w:r>
      <w:r w:rsidR="00062896">
        <w:rPr>
          <w:rFonts w:cs="Arial"/>
          <w:szCs w:val="22"/>
        </w:rPr>
        <w:tab/>
      </w:r>
      <w:r w:rsidR="00062896">
        <w:rPr>
          <w:rFonts w:cs="Arial"/>
          <w:szCs w:val="22"/>
        </w:rPr>
        <w:tab/>
      </w:r>
      <w:r w:rsidR="00062896">
        <w:rPr>
          <w:rFonts w:cs="Arial"/>
          <w:szCs w:val="22"/>
        </w:rPr>
        <w:tab/>
      </w:r>
      <w:r w:rsidRPr="001B6EA0">
        <w:rPr>
          <w:rFonts w:cs="Arial"/>
          <w:szCs w:val="22"/>
        </w:rPr>
        <w:t>0</w:t>
      </w:r>
      <w:r w:rsidR="00062896">
        <w:rPr>
          <w:rFonts w:cs="Arial"/>
          <w:szCs w:val="22"/>
        </w:rPr>
        <w:t>4</w:t>
      </w:r>
      <w:r w:rsidRPr="001B6EA0">
        <w:rPr>
          <w:rFonts w:cs="Arial"/>
          <w:szCs w:val="22"/>
        </w:rPr>
        <w:t>/</w:t>
      </w:r>
      <w:r w:rsidR="00062896">
        <w:rPr>
          <w:rFonts w:cs="Arial"/>
          <w:szCs w:val="22"/>
        </w:rPr>
        <w:t>01</w:t>
      </w:r>
      <w:r w:rsidRPr="001B6EA0">
        <w:rPr>
          <w:rFonts w:cs="Arial"/>
          <w:szCs w:val="22"/>
        </w:rPr>
        <w:t>/20</w:t>
      </w:r>
      <w:r w:rsidR="00062896">
        <w:rPr>
          <w:rFonts w:cs="Arial"/>
          <w:szCs w:val="22"/>
        </w:rPr>
        <w:t>20</w:t>
      </w:r>
      <w:r w:rsidRPr="001B6EA0">
        <w:rPr>
          <w:rFonts w:cs="Arial"/>
          <w:szCs w:val="22"/>
        </w:rPr>
        <w:t xml:space="preserve"> </w:t>
      </w:r>
      <w:r>
        <w:rPr>
          <w:rFonts w:cs="Arial"/>
          <w:szCs w:val="22"/>
        </w:rPr>
        <w:t>–</w:t>
      </w:r>
      <w:r w:rsidRPr="001B6EA0">
        <w:rPr>
          <w:rFonts w:cs="Arial"/>
          <w:szCs w:val="22"/>
        </w:rPr>
        <w:t xml:space="preserve"> 0</w:t>
      </w:r>
      <w:r w:rsidR="00062896">
        <w:rPr>
          <w:rFonts w:cs="Arial"/>
          <w:szCs w:val="22"/>
        </w:rPr>
        <w:t>3</w:t>
      </w:r>
      <w:r w:rsidRPr="001B6EA0">
        <w:rPr>
          <w:rFonts w:cs="Arial"/>
          <w:szCs w:val="22"/>
        </w:rPr>
        <w:t>/3</w:t>
      </w:r>
      <w:r w:rsidR="00062896">
        <w:rPr>
          <w:rFonts w:cs="Arial"/>
          <w:szCs w:val="22"/>
        </w:rPr>
        <w:t>1</w:t>
      </w:r>
      <w:r w:rsidRPr="001B6EA0">
        <w:rPr>
          <w:rFonts w:cs="Arial"/>
          <w:szCs w:val="22"/>
        </w:rPr>
        <w:t>/202</w:t>
      </w:r>
      <w:r w:rsidR="00062896">
        <w:rPr>
          <w:rFonts w:cs="Arial"/>
          <w:szCs w:val="22"/>
        </w:rPr>
        <w:t>1</w:t>
      </w:r>
    </w:p>
    <w:p w14:paraId="33CB870D" w14:textId="77777777" w:rsidR="00F845B3" w:rsidRDefault="00F845B3" w:rsidP="00F845B3">
      <w:pPr>
        <w:rPr>
          <w:rFonts w:cs="Arial"/>
          <w:szCs w:val="22"/>
        </w:rPr>
      </w:pPr>
      <w:r w:rsidRPr="001B6EA0">
        <w:rPr>
          <w:rFonts w:cs="Arial"/>
          <w:szCs w:val="22"/>
        </w:rPr>
        <w:t>NIH/NCATS</w:t>
      </w:r>
    </w:p>
    <w:p w14:paraId="2208DAF0" w14:textId="619B4F87" w:rsidR="00F845B3" w:rsidRDefault="00062896" w:rsidP="00F845B3">
      <w:pPr>
        <w:rPr>
          <w:rFonts w:cs="Arial"/>
          <w:szCs w:val="22"/>
          <w:u w:val="single"/>
        </w:rPr>
      </w:pPr>
      <w:r w:rsidRPr="00062896">
        <w:rPr>
          <w:rFonts w:cs="Arial"/>
          <w:szCs w:val="22"/>
          <w:u w:val="single"/>
        </w:rPr>
        <w:t>A National Center for Digital Health Informatics Innovation</w:t>
      </w:r>
    </w:p>
    <w:p w14:paraId="48C3DB2A" w14:textId="66CF8B9E" w:rsidR="00F845B3" w:rsidRPr="001B6EA0" w:rsidRDefault="00F845B3" w:rsidP="00F845B3">
      <w:pPr>
        <w:rPr>
          <w:rFonts w:cs="Arial"/>
          <w:szCs w:val="22"/>
        </w:rPr>
      </w:pPr>
      <w:r>
        <w:rPr>
          <w:rFonts w:cs="Arial"/>
          <w:szCs w:val="22"/>
        </w:rPr>
        <w:t xml:space="preserve">The goal of </w:t>
      </w:r>
      <w:r w:rsidR="00062896">
        <w:rPr>
          <w:rFonts w:cs="Arial"/>
          <w:szCs w:val="22"/>
        </w:rPr>
        <w:t>the</w:t>
      </w:r>
      <w:r>
        <w:rPr>
          <w:rFonts w:cs="Arial"/>
          <w:szCs w:val="22"/>
        </w:rPr>
        <w:t xml:space="preserve"> </w:t>
      </w:r>
      <w:r w:rsidR="00062896" w:rsidRPr="00062896">
        <w:rPr>
          <w:rFonts w:cs="Arial"/>
          <w:szCs w:val="22"/>
        </w:rPr>
        <w:t>National COVID Cohort Collaborative</w:t>
      </w:r>
      <w:r w:rsidR="00062896">
        <w:rPr>
          <w:rFonts w:cs="Arial"/>
          <w:szCs w:val="22"/>
        </w:rPr>
        <w:t xml:space="preserve"> (</w:t>
      </w:r>
      <w:r w:rsidR="00062896" w:rsidRPr="00062896">
        <w:rPr>
          <w:rFonts w:cs="Arial"/>
          <w:szCs w:val="22"/>
        </w:rPr>
        <w:t>N3C</w:t>
      </w:r>
      <w:r w:rsidR="00062896">
        <w:rPr>
          <w:rFonts w:cs="Arial"/>
          <w:szCs w:val="22"/>
        </w:rPr>
        <w:t xml:space="preserve">) is to build a </w:t>
      </w:r>
      <w:r w:rsidR="00062896" w:rsidRPr="00062896">
        <w:rPr>
          <w:rFonts w:cs="Arial"/>
          <w:szCs w:val="22"/>
        </w:rPr>
        <w:t>national data resource that will turn data into the knowledge that is urgently needed to address the COVID-19 pandemi</w:t>
      </w:r>
      <w:r w:rsidR="00062896">
        <w:rPr>
          <w:rFonts w:cs="Arial"/>
          <w:szCs w:val="22"/>
        </w:rPr>
        <w:t>c</w:t>
      </w:r>
      <w:r>
        <w:rPr>
          <w:rFonts w:cs="Arial"/>
          <w:szCs w:val="22"/>
        </w:rPr>
        <w:t>.</w:t>
      </w:r>
    </w:p>
    <w:p w14:paraId="1CBBBA05" w14:textId="397A4F9C" w:rsidR="00F845B3" w:rsidRPr="007C0F93" w:rsidRDefault="00F845B3" w:rsidP="00F845B3">
      <w:pPr>
        <w:spacing w:line="247" w:lineRule="auto"/>
        <w:rPr>
          <w:rFonts w:cs="Arial"/>
          <w:szCs w:val="22"/>
        </w:rPr>
      </w:pPr>
      <w:r w:rsidRPr="007C0F93">
        <w:rPr>
          <w:rFonts w:cs="Arial"/>
          <w:bCs/>
          <w:szCs w:val="22"/>
        </w:rPr>
        <w:t xml:space="preserve">Role: </w:t>
      </w:r>
      <w:r w:rsidRPr="007C0F93">
        <w:rPr>
          <w:rFonts w:cs="Arial"/>
          <w:szCs w:val="22"/>
        </w:rPr>
        <w:t>Co</w:t>
      </w:r>
      <w:r w:rsidR="00062896">
        <w:rPr>
          <w:rFonts w:cs="Arial"/>
          <w:szCs w:val="22"/>
        </w:rPr>
        <w:t>nsultant</w:t>
      </w:r>
    </w:p>
    <w:p w14:paraId="09B63FA5" w14:textId="77777777" w:rsidR="00F845B3" w:rsidRPr="007C0F93" w:rsidRDefault="00F845B3" w:rsidP="00F845B3">
      <w:pPr>
        <w:spacing w:line="247" w:lineRule="auto"/>
        <w:rPr>
          <w:rFonts w:cs="Arial"/>
          <w:szCs w:val="22"/>
        </w:rPr>
      </w:pPr>
    </w:p>
    <w:p w14:paraId="7153441F" w14:textId="409AF38C" w:rsidR="001B6EA0" w:rsidRDefault="001B6EA0" w:rsidP="008B2A99">
      <w:pPr>
        <w:rPr>
          <w:rFonts w:cs="Arial"/>
          <w:szCs w:val="22"/>
        </w:rPr>
      </w:pPr>
      <w:r w:rsidRPr="001B6EA0">
        <w:rPr>
          <w:rFonts w:cs="Arial"/>
          <w:szCs w:val="22"/>
        </w:rPr>
        <w:t>U01 TR00262301</w:t>
      </w:r>
      <w:r>
        <w:rPr>
          <w:rFonts w:cs="Arial"/>
          <w:szCs w:val="22"/>
        </w:rPr>
        <w:tab/>
      </w:r>
      <w:r>
        <w:rPr>
          <w:rFonts w:cs="Arial"/>
          <w:szCs w:val="22"/>
        </w:rPr>
        <w:tab/>
      </w:r>
      <w:r>
        <w:rPr>
          <w:rFonts w:cs="Arial"/>
          <w:szCs w:val="22"/>
        </w:rPr>
        <w:tab/>
      </w:r>
      <w:r>
        <w:rPr>
          <w:rFonts w:cs="Arial"/>
          <w:szCs w:val="22"/>
        </w:rPr>
        <w:tab/>
      </w:r>
      <w:r>
        <w:rPr>
          <w:rFonts w:cs="Arial"/>
          <w:szCs w:val="22"/>
        </w:rPr>
        <w:tab/>
        <w:t>Mandl (PI)</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062896">
        <w:rPr>
          <w:rFonts w:cs="Arial"/>
          <w:szCs w:val="22"/>
        </w:rPr>
        <w:tab/>
      </w:r>
      <w:r w:rsidRPr="001B6EA0">
        <w:rPr>
          <w:rFonts w:cs="Arial"/>
          <w:szCs w:val="22"/>
        </w:rPr>
        <w:t xml:space="preserve">07/31/2019 </w:t>
      </w:r>
      <w:r>
        <w:rPr>
          <w:rFonts w:cs="Arial"/>
          <w:szCs w:val="22"/>
        </w:rPr>
        <w:t>–</w:t>
      </w:r>
      <w:r w:rsidRPr="001B6EA0">
        <w:rPr>
          <w:rFonts w:cs="Arial"/>
          <w:szCs w:val="22"/>
        </w:rPr>
        <w:t xml:space="preserve"> 06/30/2024</w:t>
      </w:r>
    </w:p>
    <w:p w14:paraId="26A71762" w14:textId="77777777" w:rsidR="001B6EA0" w:rsidRDefault="001B6EA0" w:rsidP="001B6EA0">
      <w:pPr>
        <w:rPr>
          <w:rFonts w:cs="Arial"/>
          <w:szCs w:val="22"/>
        </w:rPr>
      </w:pPr>
      <w:r w:rsidRPr="001B6EA0">
        <w:rPr>
          <w:rFonts w:cs="Arial"/>
          <w:szCs w:val="22"/>
        </w:rPr>
        <w:t>NIH/NCATS</w:t>
      </w:r>
    </w:p>
    <w:p w14:paraId="25DCE963" w14:textId="6E6EAB1B" w:rsidR="001B6EA0" w:rsidRDefault="001B6EA0" w:rsidP="001B6EA0">
      <w:pPr>
        <w:rPr>
          <w:rFonts w:cs="Arial"/>
          <w:szCs w:val="22"/>
          <w:u w:val="single"/>
        </w:rPr>
      </w:pPr>
      <w:r w:rsidRPr="001B6EA0">
        <w:rPr>
          <w:rFonts w:cs="Arial"/>
          <w:szCs w:val="22"/>
          <w:u w:val="single"/>
        </w:rPr>
        <w:t>Instrumenting the Delivery System for a Genomic Research Information Commons</w:t>
      </w:r>
    </w:p>
    <w:p w14:paraId="52D145FA" w14:textId="071338C3" w:rsidR="001B6EA0" w:rsidRPr="001B6EA0" w:rsidRDefault="00E16E04" w:rsidP="001B6EA0">
      <w:pPr>
        <w:rPr>
          <w:rFonts w:cs="Arial"/>
          <w:szCs w:val="22"/>
        </w:rPr>
      </w:pPr>
      <w:r>
        <w:rPr>
          <w:rFonts w:cs="Arial"/>
          <w:szCs w:val="22"/>
        </w:rPr>
        <w:t xml:space="preserve">The goal of this project is to develop a </w:t>
      </w:r>
      <w:r w:rsidR="001B6EA0" w:rsidRPr="001B6EA0">
        <w:rPr>
          <w:rFonts w:cs="Arial"/>
          <w:szCs w:val="22"/>
        </w:rPr>
        <w:t xml:space="preserve">federated CTSA-wide </w:t>
      </w:r>
      <w:r>
        <w:rPr>
          <w:rFonts w:cs="Arial"/>
          <w:szCs w:val="22"/>
        </w:rPr>
        <w:t xml:space="preserve">Genomics Information Commons to enable </w:t>
      </w:r>
      <w:r w:rsidRPr="001B6EA0">
        <w:rPr>
          <w:rFonts w:cs="Arial"/>
          <w:szCs w:val="22"/>
        </w:rPr>
        <w:t>rapid identification and analysis of representative cohorts</w:t>
      </w:r>
      <w:r>
        <w:rPr>
          <w:rFonts w:cs="Arial"/>
          <w:szCs w:val="22"/>
        </w:rPr>
        <w:t>.</w:t>
      </w:r>
    </w:p>
    <w:p w14:paraId="2F9CD92F" w14:textId="77777777" w:rsidR="001B6EA0" w:rsidRPr="007C0F93" w:rsidRDefault="001B6EA0" w:rsidP="001B6EA0">
      <w:pPr>
        <w:spacing w:line="247" w:lineRule="auto"/>
        <w:rPr>
          <w:rFonts w:cs="Arial"/>
          <w:szCs w:val="22"/>
        </w:rPr>
      </w:pPr>
      <w:r w:rsidRPr="007C0F93">
        <w:rPr>
          <w:rFonts w:cs="Arial"/>
          <w:bCs/>
          <w:szCs w:val="22"/>
        </w:rPr>
        <w:t xml:space="preserve">Role: </w:t>
      </w:r>
      <w:r w:rsidRPr="007C0F93">
        <w:rPr>
          <w:rFonts w:cs="Arial"/>
          <w:szCs w:val="22"/>
        </w:rPr>
        <w:t>Co-Investigator</w:t>
      </w:r>
    </w:p>
    <w:p w14:paraId="3D3B4BC1" w14:textId="77777777" w:rsidR="001B6EA0" w:rsidRDefault="001B6EA0" w:rsidP="008B2A99">
      <w:pPr>
        <w:rPr>
          <w:rFonts w:cs="Arial"/>
          <w:szCs w:val="22"/>
        </w:rPr>
      </w:pPr>
    </w:p>
    <w:p w14:paraId="485172E6" w14:textId="137E1243" w:rsidR="0032364B" w:rsidRPr="00647479" w:rsidRDefault="0032364B" w:rsidP="0032364B">
      <w:pPr>
        <w:rPr>
          <w:rFonts w:cs="Arial"/>
          <w:b/>
          <w:szCs w:val="22"/>
        </w:rPr>
      </w:pPr>
      <w:r w:rsidRPr="0032364B">
        <w:rPr>
          <w:rFonts w:cs="Arial"/>
          <w:szCs w:val="22"/>
        </w:rPr>
        <w:t>R01 LM012605</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32364B">
        <w:rPr>
          <w:rFonts w:cs="Arial"/>
          <w:szCs w:val="22"/>
        </w:rPr>
        <w:t>Schleyer</w:t>
      </w:r>
      <w:r>
        <w:rPr>
          <w:rFonts w:cs="Arial"/>
          <w:szCs w:val="22"/>
        </w:rPr>
        <w:t xml:space="preserve"> (PI)</w:t>
      </w:r>
      <w:r w:rsidRPr="00002153">
        <w:rPr>
          <w:rFonts w:cs="Arial"/>
          <w:szCs w:val="22"/>
        </w:rPr>
        <w:tab/>
      </w:r>
      <w:r w:rsidRPr="00002153">
        <w:rPr>
          <w:rFonts w:cs="Arial"/>
          <w:b/>
          <w:szCs w:val="22"/>
        </w:rPr>
        <w:tab/>
      </w:r>
      <w:r w:rsidRPr="00647479">
        <w:rPr>
          <w:rFonts w:cs="Arial"/>
          <w:b/>
          <w:szCs w:val="22"/>
        </w:rPr>
        <w:tab/>
      </w:r>
      <w:r w:rsidRPr="00647479">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062896">
        <w:rPr>
          <w:rFonts w:cs="Arial"/>
          <w:b/>
          <w:szCs w:val="22"/>
        </w:rPr>
        <w:tab/>
      </w:r>
      <w:r>
        <w:rPr>
          <w:rFonts w:cs="Arial"/>
          <w:szCs w:val="22"/>
        </w:rPr>
        <w:t>06/01/2018 – 04/30</w:t>
      </w:r>
      <w:r w:rsidRPr="00647479">
        <w:rPr>
          <w:rFonts w:cs="Arial"/>
          <w:szCs w:val="22"/>
        </w:rPr>
        <w:t>/202</w:t>
      </w:r>
      <w:r>
        <w:rPr>
          <w:rFonts w:cs="Arial"/>
          <w:szCs w:val="22"/>
        </w:rPr>
        <w:t>1</w:t>
      </w:r>
    </w:p>
    <w:p w14:paraId="77B1B09A" w14:textId="6CF9CF4A" w:rsidR="0032364B" w:rsidRPr="00647479" w:rsidRDefault="0032364B" w:rsidP="0032364B">
      <w:pPr>
        <w:rPr>
          <w:rFonts w:cs="Arial"/>
          <w:szCs w:val="22"/>
        </w:rPr>
      </w:pPr>
      <w:r w:rsidRPr="00647479">
        <w:rPr>
          <w:rFonts w:cs="Arial"/>
          <w:szCs w:val="22"/>
        </w:rPr>
        <w:t>NIH/</w:t>
      </w:r>
      <w:r>
        <w:rPr>
          <w:rFonts w:cs="Arial"/>
          <w:szCs w:val="22"/>
        </w:rPr>
        <w:t>NLM</w:t>
      </w:r>
    </w:p>
    <w:p w14:paraId="67D985B0" w14:textId="444FD06E" w:rsidR="0032364B" w:rsidRDefault="00A96D9D" w:rsidP="0032364B">
      <w:pPr>
        <w:rPr>
          <w:rFonts w:cs="Arial"/>
          <w:szCs w:val="22"/>
          <w:u w:val="single"/>
        </w:rPr>
      </w:pPr>
      <w:r>
        <w:rPr>
          <w:rFonts w:cs="Arial"/>
          <w:szCs w:val="22"/>
          <w:u w:val="single"/>
        </w:rPr>
        <w:t>Enhancing Information Retrieval in Electronic Health Records Through Collaborative F</w:t>
      </w:r>
      <w:r w:rsidR="0032364B" w:rsidRPr="0032364B">
        <w:rPr>
          <w:rFonts w:cs="Arial"/>
          <w:szCs w:val="22"/>
          <w:u w:val="single"/>
        </w:rPr>
        <w:t>iltering</w:t>
      </w:r>
    </w:p>
    <w:p w14:paraId="5C646F30" w14:textId="3BD96F11" w:rsidR="0032364B" w:rsidRDefault="0032364B" w:rsidP="0032364B">
      <w:pPr>
        <w:rPr>
          <w:rFonts w:cs="Arial"/>
          <w:szCs w:val="22"/>
        </w:rPr>
      </w:pPr>
      <w:r w:rsidRPr="00647479">
        <w:rPr>
          <w:rFonts w:cs="Arial"/>
          <w:szCs w:val="22"/>
        </w:rPr>
        <w:lastRenderedPageBreak/>
        <w:t xml:space="preserve">The goal </w:t>
      </w:r>
      <w:r w:rsidRPr="0032364B">
        <w:rPr>
          <w:rFonts w:cs="Arial"/>
          <w:szCs w:val="22"/>
        </w:rPr>
        <w:t>of this project is to implement and evaluate</w:t>
      </w:r>
      <w:r>
        <w:rPr>
          <w:rFonts w:cs="Arial"/>
          <w:szCs w:val="22"/>
        </w:rPr>
        <w:t xml:space="preserve"> collaborative filtering</w:t>
      </w:r>
      <w:r w:rsidRPr="0032364B">
        <w:rPr>
          <w:rFonts w:cs="Arial"/>
          <w:szCs w:val="22"/>
        </w:rPr>
        <w:t xml:space="preserve"> as a method to improve information retrieval from </w:t>
      </w:r>
      <w:r>
        <w:rPr>
          <w:rFonts w:cs="Arial"/>
          <w:szCs w:val="22"/>
        </w:rPr>
        <w:t>electronic health records (EHRs)</w:t>
      </w:r>
      <w:r w:rsidRPr="0032364B">
        <w:rPr>
          <w:rFonts w:cs="Arial"/>
          <w:szCs w:val="22"/>
        </w:rPr>
        <w:t xml:space="preserve"> and reduce cognitive overload.</w:t>
      </w:r>
    </w:p>
    <w:p w14:paraId="140A7DAD" w14:textId="77777777" w:rsidR="0032364B" w:rsidRPr="007C0F93" w:rsidRDefault="0032364B" w:rsidP="0032364B">
      <w:pPr>
        <w:spacing w:line="247" w:lineRule="auto"/>
        <w:rPr>
          <w:rFonts w:cs="Arial"/>
          <w:szCs w:val="22"/>
        </w:rPr>
      </w:pPr>
      <w:r w:rsidRPr="007C0F93">
        <w:rPr>
          <w:rFonts w:cs="Arial"/>
          <w:bCs/>
          <w:szCs w:val="22"/>
        </w:rPr>
        <w:t xml:space="preserve">Role: </w:t>
      </w:r>
      <w:r w:rsidRPr="007C0F93">
        <w:rPr>
          <w:rFonts w:cs="Arial"/>
          <w:szCs w:val="22"/>
        </w:rPr>
        <w:t>Co-Investigator</w:t>
      </w:r>
    </w:p>
    <w:p w14:paraId="71840546" w14:textId="77777777" w:rsidR="0032364B" w:rsidRDefault="0032364B" w:rsidP="00002153">
      <w:pPr>
        <w:rPr>
          <w:rFonts w:cs="Arial"/>
          <w:szCs w:val="22"/>
        </w:rPr>
      </w:pPr>
    </w:p>
    <w:p w14:paraId="1580632E" w14:textId="668F43FE" w:rsidR="00002153" w:rsidRPr="00647479" w:rsidRDefault="00002153" w:rsidP="00002153">
      <w:pPr>
        <w:rPr>
          <w:rFonts w:cs="Arial"/>
          <w:b/>
          <w:szCs w:val="22"/>
        </w:rPr>
      </w:pPr>
      <w:r w:rsidRPr="00002153">
        <w:rPr>
          <w:rFonts w:cs="Arial"/>
          <w:szCs w:val="22"/>
        </w:rPr>
        <w:t xml:space="preserve">R01 CA225773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Primack (PI)</w:t>
      </w:r>
      <w:r w:rsidRPr="00002153">
        <w:rPr>
          <w:rFonts w:cs="Arial"/>
          <w:szCs w:val="22"/>
        </w:rPr>
        <w:tab/>
      </w:r>
      <w:r w:rsidRPr="00002153">
        <w:rPr>
          <w:rFonts w:cs="Arial"/>
          <w:b/>
          <w:szCs w:val="22"/>
        </w:rPr>
        <w:tab/>
      </w:r>
      <w:r w:rsidRPr="00647479">
        <w:rPr>
          <w:rFonts w:cs="Arial"/>
          <w:b/>
          <w:szCs w:val="22"/>
        </w:rPr>
        <w:tab/>
      </w:r>
      <w:r w:rsidRPr="00647479">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062896">
        <w:rPr>
          <w:rFonts w:cs="Arial"/>
          <w:b/>
          <w:szCs w:val="22"/>
        </w:rPr>
        <w:tab/>
      </w:r>
      <w:r w:rsidRPr="00647479">
        <w:rPr>
          <w:rFonts w:cs="Arial"/>
          <w:szCs w:val="22"/>
        </w:rPr>
        <w:t>04/01/2018 – 03/31/2022</w:t>
      </w:r>
    </w:p>
    <w:p w14:paraId="7969952E" w14:textId="48196B89" w:rsidR="00002153" w:rsidRPr="00647479" w:rsidRDefault="00002153" w:rsidP="00002153">
      <w:pPr>
        <w:rPr>
          <w:rFonts w:cs="Arial"/>
          <w:szCs w:val="22"/>
        </w:rPr>
      </w:pPr>
      <w:r w:rsidRPr="00647479">
        <w:rPr>
          <w:rFonts w:cs="Arial"/>
          <w:szCs w:val="22"/>
        </w:rPr>
        <w:t>NIH/NCI</w:t>
      </w:r>
    </w:p>
    <w:p w14:paraId="628CEBC3" w14:textId="18D14CB7" w:rsidR="00002153" w:rsidRPr="00647479" w:rsidRDefault="00002153" w:rsidP="00002153">
      <w:pPr>
        <w:rPr>
          <w:rFonts w:cs="Arial"/>
          <w:szCs w:val="22"/>
          <w:u w:val="single"/>
        </w:rPr>
      </w:pPr>
      <w:r>
        <w:rPr>
          <w:rFonts w:cs="Arial"/>
          <w:szCs w:val="22"/>
          <w:u w:val="single"/>
        </w:rPr>
        <w:t>Leveraging Twitter to Monitor N</w:t>
      </w:r>
      <w:r w:rsidRPr="00647479">
        <w:rPr>
          <w:rFonts w:cs="Arial"/>
          <w:szCs w:val="22"/>
          <w:u w:val="single"/>
        </w:rPr>
        <w:t>i</w:t>
      </w:r>
      <w:r>
        <w:rPr>
          <w:rFonts w:cs="Arial"/>
          <w:szCs w:val="22"/>
          <w:u w:val="single"/>
        </w:rPr>
        <w:t>cotine and Tobacco-Related Cancer C</w:t>
      </w:r>
      <w:r w:rsidRPr="00647479">
        <w:rPr>
          <w:rFonts w:cs="Arial"/>
          <w:szCs w:val="22"/>
          <w:u w:val="single"/>
        </w:rPr>
        <w:t>ommunication</w:t>
      </w:r>
    </w:p>
    <w:p w14:paraId="7989577F" w14:textId="427E89B7" w:rsidR="00002153" w:rsidRDefault="00002153" w:rsidP="00346716">
      <w:pPr>
        <w:rPr>
          <w:rFonts w:cs="Arial"/>
          <w:szCs w:val="22"/>
        </w:rPr>
      </w:pPr>
      <w:r w:rsidRPr="00647479">
        <w:rPr>
          <w:rFonts w:cs="Arial"/>
          <w:szCs w:val="22"/>
        </w:rPr>
        <w:t>The goal of this project is to develop and apply machine learning to Twitter data to study cancer communication</w:t>
      </w:r>
      <w:r>
        <w:rPr>
          <w:rFonts w:cs="Arial"/>
          <w:szCs w:val="22"/>
        </w:rPr>
        <w:t xml:space="preserve"> </w:t>
      </w:r>
      <w:r w:rsidR="00346716">
        <w:rPr>
          <w:rFonts w:cs="Arial"/>
          <w:szCs w:val="22"/>
        </w:rPr>
        <w:t>in</w:t>
      </w:r>
      <w:r w:rsidRPr="00647479">
        <w:rPr>
          <w:rFonts w:cs="Arial"/>
          <w:szCs w:val="22"/>
        </w:rPr>
        <w:t xml:space="preserve"> nicotine and tobacco products.</w:t>
      </w:r>
    </w:p>
    <w:p w14:paraId="7D4E426E" w14:textId="77777777" w:rsidR="00002153" w:rsidRPr="007C0F93" w:rsidRDefault="00002153" w:rsidP="00002153">
      <w:pPr>
        <w:spacing w:line="247" w:lineRule="auto"/>
        <w:rPr>
          <w:rFonts w:cs="Arial"/>
          <w:szCs w:val="22"/>
        </w:rPr>
      </w:pPr>
      <w:r w:rsidRPr="007C0F93">
        <w:rPr>
          <w:rFonts w:cs="Arial"/>
          <w:bCs/>
          <w:szCs w:val="22"/>
        </w:rPr>
        <w:t xml:space="preserve">Role: </w:t>
      </w:r>
      <w:r w:rsidRPr="007C0F93">
        <w:rPr>
          <w:rFonts w:cs="Arial"/>
          <w:szCs w:val="22"/>
        </w:rPr>
        <w:t>Co-Investigator</w:t>
      </w:r>
    </w:p>
    <w:p w14:paraId="3AB38E25" w14:textId="1560FDE8" w:rsidR="00002153" w:rsidRDefault="00002153" w:rsidP="00F32991">
      <w:pPr>
        <w:spacing w:line="247" w:lineRule="auto"/>
        <w:rPr>
          <w:rFonts w:cs="Arial"/>
          <w:bCs/>
          <w:szCs w:val="22"/>
        </w:rPr>
      </w:pPr>
    </w:p>
    <w:p w14:paraId="3B45F95C" w14:textId="21305532" w:rsidR="005E469C" w:rsidRPr="007C0F93" w:rsidRDefault="005E469C" w:rsidP="00F32991">
      <w:pPr>
        <w:spacing w:line="247" w:lineRule="auto"/>
        <w:rPr>
          <w:rFonts w:cs="Arial"/>
          <w:bCs/>
          <w:szCs w:val="22"/>
        </w:rPr>
      </w:pPr>
      <w:r w:rsidRPr="007C0F93">
        <w:rPr>
          <w:rFonts w:cs="Arial"/>
          <w:bCs/>
          <w:szCs w:val="22"/>
        </w:rPr>
        <w:t>UL1 TR001857-01S1</w:t>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t>Reis (PI)</w:t>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00B74246">
        <w:rPr>
          <w:rFonts w:cs="Arial"/>
          <w:bCs/>
          <w:szCs w:val="22"/>
        </w:rPr>
        <w:tab/>
      </w:r>
      <w:r w:rsidR="00B74246">
        <w:rPr>
          <w:rFonts w:cs="Arial"/>
          <w:bCs/>
          <w:szCs w:val="22"/>
        </w:rPr>
        <w:tab/>
      </w:r>
      <w:r w:rsidR="00062896">
        <w:rPr>
          <w:rFonts w:cs="Arial"/>
          <w:bCs/>
          <w:szCs w:val="22"/>
        </w:rPr>
        <w:tab/>
      </w:r>
      <w:r w:rsidRPr="007C0F93">
        <w:rPr>
          <w:rFonts w:cs="Arial"/>
          <w:bCs/>
          <w:szCs w:val="22"/>
        </w:rPr>
        <w:t xml:space="preserve">09/23/2016 </w:t>
      </w:r>
      <w:r w:rsidR="0087031E" w:rsidRPr="00002153">
        <w:rPr>
          <w:rFonts w:cs="Arial"/>
          <w:color w:val="000000"/>
          <w:szCs w:val="22"/>
        </w:rPr>
        <w:t>–</w:t>
      </w:r>
      <w:r w:rsidRPr="007C0F93">
        <w:rPr>
          <w:rFonts w:cs="Arial"/>
          <w:bCs/>
          <w:szCs w:val="22"/>
        </w:rPr>
        <w:t xml:space="preserve"> 05/31/2021</w:t>
      </w:r>
    </w:p>
    <w:p w14:paraId="4B7633DC" w14:textId="77777777" w:rsidR="00346716" w:rsidRPr="007C0F93" w:rsidRDefault="00346716" w:rsidP="00346716">
      <w:pPr>
        <w:spacing w:line="247" w:lineRule="auto"/>
        <w:rPr>
          <w:rFonts w:cs="Arial"/>
          <w:szCs w:val="22"/>
        </w:rPr>
      </w:pPr>
      <w:r w:rsidRPr="007C0F93">
        <w:rPr>
          <w:rFonts w:cs="Arial"/>
          <w:szCs w:val="22"/>
        </w:rPr>
        <w:t>NIH/NCATS</w:t>
      </w:r>
    </w:p>
    <w:p w14:paraId="5FFB282F" w14:textId="77777777" w:rsidR="005E469C" w:rsidRPr="007C0F93" w:rsidRDefault="005E469C" w:rsidP="00F32991">
      <w:pPr>
        <w:spacing w:line="247" w:lineRule="auto"/>
        <w:rPr>
          <w:rFonts w:cs="Arial"/>
          <w:bCs/>
          <w:szCs w:val="22"/>
          <w:u w:val="single"/>
        </w:rPr>
      </w:pPr>
      <w:r w:rsidRPr="007C0F93">
        <w:rPr>
          <w:rFonts w:cs="Arial"/>
          <w:bCs/>
          <w:szCs w:val="22"/>
          <w:u w:val="single"/>
        </w:rPr>
        <w:t>ACT (Accrual to Clinical Trials) network</w:t>
      </w:r>
    </w:p>
    <w:p w14:paraId="15B130F6" w14:textId="77777777" w:rsidR="00A64442" w:rsidRPr="007C0F93" w:rsidRDefault="00A64442" w:rsidP="00F32991">
      <w:pPr>
        <w:pStyle w:val="PCORI"/>
        <w:spacing w:after="0" w:line="247" w:lineRule="auto"/>
        <w:rPr>
          <w:rFonts w:ascii="Arial" w:hAnsi="Arial" w:cs="Arial"/>
        </w:rPr>
      </w:pPr>
      <w:r w:rsidRPr="007C0F93">
        <w:rPr>
          <w:rFonts w:ascii="Arial" w:hAnsi="Arial" w:cs="Arial"/>
        </w:rPr>
        <w:t>This grant provides funding support to establish a clinical data repository network across CTSA sites for enabling cohort identification for accrual of patients to clinical trials.</w:t>
      </w:r>
    </w:p>
    <w:p w14:paraId="0A462D48" w14:textId="77777777" w:rsidR="005E469C" w:rsidRPr="007C0F93" w:rsidRDefault="005E469C" w:rsidP="00F32991">
      <w:pPr>
        <w:spacing w:line="247" w:lineRule="auto"/>
        <w:rPr>
          <w:rFonts w:cs="Arial"/>
          <w:szCs w:val="22"/>
        </w:rPr>
      </w:pPr>
      <w:r w:rsidRPr="007C0F93">
        <w:rPr>
          <w:rFonts w:cs="Arial"/>
          <w:bCs/>
          <w:szCs w:val="22"/>
        </w:rPr>
        <w:t xml:space="preserve">Role: </w:t>
      </w:r>
      <w:r w:rsidRPr="007C0F93">
        <w:rPr>
          <w:rFonts w:cs="Arial"/>
          <w:szCs w:val="22"/>
        </w:rPr>
        <w:t>Co-Investigator / Lead, Data Harmonization Working Group</w:t>
      </w:r>
    </w:p>
    <w:p w14:paraId="4143D4D5" w14:textId="77777777" w:rsidR="005E469C" w:rsidRPr="007C0F93" w:rsidRDefault="005E469C" w:rsidP="00F32991">
      <w:pPr>
        <w:spacing w:line="247" w:lineRule="auto"/>
        <w:rPr>
          <w:rFonts w:cs="Arial"/>
          <w:bCs/>
          <w:szCs w:val="22"/>
        </w:rPr>
      </w:pPr>
    </w:p>
    <w:p w14:paraId="6248D9A0" w14:textId="5641248C" w:rsidR="005E469C" w:rsidRPr="007C0F93" w:rsidRDefault="005E469C" w:rsidP="00F32991">
      <w:pPr>
        <w:spacing w:line="247" w:lineRule="auto"/>
        <w:rPr>
          <w:rFonts w:cs="Arial"/>
          <w:bCs/>
          <w:szCs w:val="22"/>
        </w:rPr>
      </w:pPr>
      <w:r w:rsidRPr="007C0F93">
        <w:rPr>
          <w:rFonts w:cs="Arial"/>
          <w:bCs/>
          <w:szCs w:val="22"/>
        </w:rPr>
        <w:t>R35 GM119519</w:t>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0032364B">
        <w:rPr>
          <w:rFonts w:cs="Arial"/>
          <w:bCs/>
          <w:szCs w:val="22"/>
        </w:rPr>
        <w:tab/>
      </w:r>
      <w:r w:rsidRPr="007C0F93">
        <w:rPr>
          <w:rFonts w:cs="Arial"/>
          <w:bCs/>
          <w:szCs w:val="22"/>
        </w:rPr>
        <w:t>Seymour (PI)</w:t>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00B74246">
        <w:rPr>
          <w:rFonts w:cs="Arial"/>
          <w:bCs/>
          <w:szCs w:val="22"/>
        </w:rPr>
        <w:tab/>
      </w:r>
      <w:r w:rsidR="00062896">
        <w:rPr>
          <w:rFonts w:cs="Arial"/>
          <w:bCs/>
          <w:szCs w:val="22"/>
        </w:rPr>
        <w:tab/>
      </w:r>
      <w:r w:rsidRPr="007C0F93">
        <w:rPr>
          <w:rFonts w:cs="Arial"/>
          <w:bCs/>
          <w:szCs w:val="22"/>
        </w:rPr>
        <w:t xml:space="preserve">08/02/2016 </w:t>
      </w:r>
      <w:r w:rsidR="0087031E" w:rsidRPr="00002153">
        <w:rPr>
          <w:rFonts w:cs="Arial"/>
          <w:color w:val="000000"/>
          <w:szCs w:val="22"/>
        </w:rPr>
        <w:t>–</w:t>
      </w:r>
      <w:r w:rsidRPr="007C0F93">
        <w:rPr>
          <w:rFonts w:cs="Arial"/>
          <w:bCs/>
          <w:szCs w:val="22"/>
        </w:rPr>
        <w:t xml:space="preserve"> 05/31/2021</w:t>
      </w:r>
    </w:p>
    <w:p w14:paraId="1FD1BEB2" w14:textId="353A2EA9" w:rsidR="005E469C" w:rsidRPr="007C0F93" w:rsidRDefault="005E469C" w:rsidP="00F32991">
      <w:pPr>
        <w:spacing w:line="247" w:lineRule="auto"/>
        <w:rPr>
          <w:rFonts w:cs="Arial"/>
          <w:bCs/>
          <w:szCs w:val="22"/>
        </w:rPr>
      </w:pPr>
      <w:r w:rsidRPr="007C0F93">
        <w:rPr>
          <w:rFonts w:cs="Arial"/>
          <w:bCs/>
          <w:szCs w:val="22"/>
        </w:rPr>
        <w:t>NIH</w:t>
      </w:r>
      <w:r w:rsidR="00E9095C">
        <w:rPr>
          <w:rFonts w:cs="Arial"/>
          <w:bCs/>
          <w:szCs w:val="22"/>
        </w:rPr>
        <w:t>/NIGMS</w:t>
      </w:r>
    </w:p>
    <w:p w14:paraId="4C8D77E6" w14:textId="77777777" w:rsidR="005E469C" w:rsidRPr="007C0F93" w:rsidRDefault="005E469C" w:rsidP="00F32991">
      <w:pPr>
        <w:spacing w:line="247" w:lineRule="auto"/>
        <w:rPr>
          <w:rFonts w:cs="Arial"/>
          <w:bCs/>
          <w:szCs w:val="22"/>
          <w:u w:val="single"/>
        </w:rPr>
      </w:pPr>
      <w:r w:rsidRPr="007C0F93">
        <w:rPr>
          <w:rFonts w:cs="Arial"/>
          <w:bCs/>
          <w:szCs w:val="22"/>
          <w:u w:val="single"/>
        </w:rPr>
        <w:t>Sepsis Endotyping Using Clinical and Biological Data</w:t>
      </w:r>
    </w:p>
    <w:p w14:paraId="02DFE85E" w14:textId="77777777" w:rsidR="00A64442" w:rsidRPr="007C0F93" w:rsidRDefault="00A64442" w:rsidP="00F32991">
      <w:pPr>
        <w:pStyle w:val="PCORI"/>
        <w:spacing w:after="0" w:line="247" w:lineRule="auto"/>
        <w:rPr>
          <w:rFonts w:ascii="Arial" w:hAnsi="Arial" w:cs="Arial"/>
        </w:rPr>
      </w:pPr>
      <w:r w:rsidRPr="007C0F93">
        <w:rPr>
          <w:rFonts w:ascii="Arial" w:hAnsi="Arial" w:cs="Arial"/>
        </w:rPr>
        <w:t>The goal of this project is to identify sepsis endotypes though careful analysis of rich clinical data combined with biologic signatures.</w:t>
      </w:r>
    </w:p>
    <w:p w14:paraId="554E5B3A" w14:textId="77777777" w:rsidR="005E469C" w:rsidRPr="007C0F93" w:rsidRDefault="005E469C" w:rsidP="00F32991">
      <w:pPr>
        <w:spacing w:line="247" w:lineRule="auto"/>
        <w:rPr>
          <w:rFonts w:cs="Arial"/>
          <w:szCs w:val="22"/>
        </w:rPr>
      </w:pPr>
      <w:r w:rsidRPr="007C0F93">
        <w:rPr>
          <w:rFonts w:cs="Arial"/>
          <w:bCs/>
          <w:szCs w:val="22"/>
        </w:rPr>
        <w:t xml:space="preserve">Role: </w:t>
      </w:r>
      <w:r w:rsidRPr="007C0F93">
        <w:rPr>
          <w:rFonts w:cs="Arial"/>
          <w:szCs w:val="22"/>
        </w:rPr>
        <w:t>Co-Investigator</w:t>
      </w:r>
    </w:p>
    <w:p w14:paraId="3A0E9A5C" w14:textId="77777777" w:rsidR="005E469C" w:rsidRPr="007C0F93" w:rsidRDefault="005E469C" w:rsidP="00F32991">
      <w:pPr>
        <w:spacing w:line="247" w:lineRule="auto"/>
        <w:rPr>
          <w:rFonts w:cs="Arial"/>
          <w:bCs/>
          <w:szCs w:val="22"/>
        </w:rPr>
      </w:pPr>
    </w:p>
    <w:p w14:paraId="5D44908A" w14:textId="1C23F058" w:rsidR="005E469C" w:rsidRPr="007C0F93" w:rsidRDefault="005E469C" w:rsidP="00F32991">
      <w:pPr>
        <w:spacing w:line="247" w:lineRule="auto"/>
        <w:rPr>
          <w:rFonts w:cs="Arial"/>
          <w:szCs w:val="22"/>
        </w:rPr>
      </w:pPr>
      <w:r w:rsidRPr="007C0F93">
        <w:rPr>
          <w:rFonts w:cs="Arial"/>
          <w:szCs w:val="22"/>
        </w:rPr>
        <w:t xml:space="preserve">UL1 TR001857 </w:t>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0032364B">
        <w:rPr>
          <w:rFonts w:cs="Arial"/>
          <w:szCs w:val="22"/>
        </w:rPr>
        <w:tab/>
      </w:r>
      <w:r w:rsidRPr="007C0F93">
        <w:rPr>
          <w:rFonts w:cs="Arial"/>
          <w:szCs w:val="22"/>
        </w:rPr>
        <w:t>Reis (PI)</w:t>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00B74246">
        <w:rPr>
          <w:rFonts w:cs="Arial"/>
          <w:szCs w:val="22"/>
        </w:rPr>
        <w:tab/>
      </w:r>
      <w:r w:rsidR="00B74246">
        <w:rPr>
          <w:rFonts w:cs="Arial"/>
          <w:szCs w:val="22"/>
        </w:rPr>
        <w:tab/>
      </w:r>
      <w:r w:rsidR="00062896">
        <w:rPr>
          <w:rFonts w:cs="Arial"/>
          <w:szCs w:val="22"/>
        </w:rPr>
        <w:tab/>
      </w:r>
      <w:r w:rsidRPr="007C0F93">
        <w:rPr>
          <w:rFonts w:cs="Arial"/>
          <w:szCs w:val="22"/>
        </w:rPr>
        <w:t xml:space="preserve">07/01/2016 </w:t>
      </w:r>
      <w:r w:rsidR="0087031E" w:rsidRPr="00002153">
        <w:rPr>
          <w:rFonts w:cs="Arial"/>
          <w:color w:val="000000"/>
          <w:szCs w:val="22"/>
        </w:rPr>
        <w:t>–</w:t>
      </w:r>
      <w:r w:rsidRPr="007C0F93">
        <w:rPr>
          <w:rFonts w:cs="Arial"/>
          <w:szCs w:val="22"/>
        </w:rPr>
        <w:t xml:space="preserve"> 05/31/2021</w:t>
      </w:r>
      <w:r w:rsidRPr="007C0F93">
        <w:rPr>
          <w:rFonts w:cs="Arial"/>
          <w:szCs w:val="22"/>
        </w:rPr>
        <w:tab/>
      </w:r>
      <w:r w:rsidRPr="007C0F93">
        <w:rPr>
          <w:rFonts w:cs="Arial"/>
          <w:szCs w:val="22"/>
        </w:rPr>
        <w:tab/>
      </w:r>
    </w:p>
    <w:p w14:paraId="2A69E529" w14:textId="77777777" w:rsidR="005E469C" w:rsidRPr="007C0F93" w:rsidRDefault="005E469C" w:rsidP="00F32991">
      <w:pPr>
        <w:spacing w:line="247" w:lineRule="auto"/>
        <w:rPr>
          <w:rFonts w:cs="Arial"/>
          <w:szCs w:val="22"/>
        </w:rPr>
      </w:pPr>
      <w:r w:rsidRPr="007C0F93">
        <w:rPr>
          <w:rFonts w:cs="Arial"/>
          <w:szCs w:val="22"/>
        </w:rPr>
        <w:t>NIH/NCATS</w:t>
      </w:r>
    </w:p>
    <w:p w14:paraId="3B89265E" w14:textId="4C6C31BB" w:rsidR="005E469C" w:rsidRPr="007C0F93" w:rsidRDefault="005E469C" w:rsidP="00F32991">
      <w:pPr>
        <w:spacing w:line="247" w:lineRule="auto"/>
        <w:rPr>
          <w:rFonts w:cs="Arial"/>
          <w:szCs w:val="22"/>
          <w:u w:val="single"/>
        </w:rPr>
      </w:pPr>
      <w:r w:rsidRPr="007C0F93">
        <w:rPr>
          <w:rFonts w:cs="Arial"/>
          <w:szCs w:val="22"/>
          <w:u w:val="single"/>
        </w:rPr>
        <w:t>Informatics Core, Clinical and Translational Science Institute</w:t>
      </w:r>
    </w:p>
    <w:p w14:paraId="1791C123" w14:textId="177049FD" w:rsidR="005E469C" w:rsidRPr="007C0F93" w:rsidRDefault="005E469C" w:rsidP="00F32991">
      <w:pPr>
        <w:spacing w:line="247" w:lineRule="auto"/>
        <w:rPr>
          <w:rFonts w:cs="Arial"/>
          <w:szCs w:val="22"/>
        </w:rPr>
      </w:pPr>
      <w:r w:rsidRPr="007C0F93">
        <w:rPr>
          <w:rFonts w:cs="Arial"/>
          <w:szCs w:val="22"/>
        </w:rPr>
        <w:t>This grant provides funding support for the Universi</w:t>
      </w:r>
      <w:r w:rsidR="00346716">
        <w:rPr>
          <w:rFonts w:cs="Arial"/>
          <w:szCs w:val="22"/>
        </w:rPr>
        <w:t>ty of Pittsburgh’s CTSA program, and t</w:t>
      </w:r>
      <w:r w:rsidRPr="007C0F93">
        <w:rPr>
          <w:rFonts w:cs="Arial"/>
          <w:szCs w:val="22"/>
        </w:rPr>
        <w:t>he Biomedical Informatics Co</w:t>
      </w:r>
      <w:r w:rsidR="00346716">
        <w:rPr>
          <w:rFonts w:cs="Arial"/>
          <w:szCs w:val="22"/>
        </w:rPr>
        <w:t>re provides informatics support.</w:t>
      </w:r>
    </w:p>
    <w:p w14:paraId="4DAB1F26" w14:textId="77777777" w:rsidR="005E469C" w:rsidRPr="007C0F93" w:rsidRDefault="005E469C" w:rsidP="00F32991">
      <w:pPr>
        <w:spacing w:line="247" w:lineRule="auto"/>
        <w:rPr>
          <w:rFonts w:cs="Arial"/>
          <w:szCs w:val="22"/>
        </w:rPr>
      </w:pPr>
      <w:r w:rsidRPr="007C0F93">
        <w:rPr>
          <w:rFonts w:cs="Arial"/>
          <w:szCs w:val="22"/>
        </w:rPr>
        <w:t>Role: Director, Biomedical Informatics Core</w:t>
      </w:r>
    </w:p>
    <w:p w14:paraId="38D6E0ED" w14:textId="77777777" w:rsidR="005E469C" w:rsidRPr="007C0F93" w:rsidRDefault="005E469C" w:rsidP="00F32991">
      <w:pPr>
        <w:spacing w:line="247" w:lineRule="auto"/>
        <w:rPr>
          <w:rFonts w:cs="Arial"/>
          <w:bCs/>
          <w:szCs w:val="22"/>
        </w:rPr>
      </w:pPr>
    </w:p>
    <w:p w14:paraId="3333F984" w14:textId="29C81F82" w:rsidR="00002153" w:rsidRPr="00002153" w:rsidRDefault="00002153" w:rsidP="00002153">
      <w:pPr>
        <w:rPr>
          <w:rFonts w:cs="Arial"/>
          <w:bCs/>
          <w:szCs w:val="22"/>
        </w:rPr>
      </w:pPr>
      <w:r w:rsidRPr="00002153">
        <w:rPr>
          <w:rFonts w:cs="Arial"/>
          <w:bCs/>
          <w:szCs w:val="22"/>
        </w:rPr>
        <w:t xml:space="preserve">OT2 OD026554 </w:t>
      </w:r>
      <w:r w:rsidR="0032364B">
        <w:rPr>
          <w:rFonts w:cs="Arial"/>
          <w:bCs/>
          <w:szCs w:val="22"/>
        </w:rPr>
        <w:tab/>
      </w:r>
      <w:r w:rsidR="0032364B">
        <w:rPr>
          <w:rFonts w:cs="Arial"/>
          <w:bCs/>
          <w:szCs w:val="22"/>
        </w:rPr>
        <w:tab/>
      </w:r>
      <w:r w:rsidR="0032364B">
        <w:rPr>
          <w:rFonts w:cs="Arial"/>
          <w:bCs/>
          <w:szCs w:val="22"/>
        </w:rPr>
        <w:tab/>
      </w:r>
      <w:r w:rsidR="0032364B">
        <w:rPr>
          <w:rFonts w:cs="Arial"/>
          <w:bCs/>
          <w:szCs w:val="22"/>
        </w:rPr>
        <w:tab/>
      </w:r>
      <w:r w:rsidR="0032364B">
        <w:rPr>
          <w:rFonts w:cs="Arial"/>
          <w:bCs/>
          <w:szCs w:val="22"/>
        </w:rPr>
        <w:tab/>
      </w:r>
      <w:r w:rsidR="0032364B">
        <w:rPr>
          <w:rFonts w:cs="Arial"/>
          <w:bCs/>
          <w:szCs w:val="22"/>
        </w:rPr>
        <w:tab/>
      </w:r>
      <w:r w:rsidR="0032364B">
        <w:rPr>
          <w:rFonts w:cs="Arial"/>
          <w:szCs w:val="22"/>
        </w:rPr>
        <w:t>Reis, Visweswaran, Marroquin (PIs)</w:t>
      </w:r>
      <w:r>
        <w:rPr>
          <w:rFonts w:cs="Arial"/>
          <w:szCs w:val="22"/>
        </w:rPr>
        <w:tab/>
      </w:r>
      <w:r w:rsidR="00062896">
        <w:rPr>
          <w:rFonts w:cs="Arial"/>
          <w:szCs w:val="22"/>
        </w:rPr>
        <w:tab/>
      </w:r>
      <w:r w:rsidRPr="00002153">
        <w:rPr>
          <w:rFonts w:cs="Arial"/>
          <w:szCs w:val="22"/>
        </w:rPr>
        <w:t xml:space="preserve">02/08/2018 </w:t>
      </w:r>
      <w:r w:rsidRPr="00002153">
        <w:rPr>
          <w:rFonts w:cs="Arial"/>
          <w:color w:val="000000"/>
          <w:szCs w:val="22"/>
        </w:rPr>
        <w:t>–</w:t>
      </w:r>
      <w:r w:rsidRPr="00002153">
        <w:rPr>
          <w:rFonts w:cs="Arial"/>
          <w:szCs w:val="22"/>
        </w:rPr>
        <w:t xml:space="preserve"> 01/31/2023</w:t>
      </w:r>
      <w:r w:rsidRPr="00002153">
        <w:rPr>
          <w:rFonts w:cs="Arial"/>
          <w:szCs w:val="22"/>
        </w:rPr>
        <w:tab/>
      </w:r>
      <w:r w:rsidRPr="00002153">
        <w:rPr>
          <w:rFonts w:cs="Arial"/>
          <w:szCs w:val="22"/>
        </w:rPr>
        <w:tab/>
      </w:r>
    </w:p>
    <w:p w14:paraId="6BF80FE5" w14:textId="61BE32A6" w:rsidR="00002153" w:rsidRPr="00442774" w:rsidRDefault="00002153" w:rsidP="00002153">
      <w:pPr>
        <w:pStyle w:val="PCORI"/>
        <w:tabs>
          <w:tab w:val="left" w:pos="5040"/>
        </w:tabs>
        <w:spacing w:after="0"/>
        <w:rPr>
          <w:rFonts w:ascii="Arial" w:hAnsi="Arial" w:cs="Arial"/>
        </w:rPr>
      </w:pPr>
      <w:r w:rsidRPr="00442774">
        <w:rPr>
          <w:rFonts w:ascii="Arial" w:hAnsi="Arial" w:cs="Arial"/>
        </w:rPr>
        <w:t>NIH</w:t>
      </w:r>
    </w:p>
    <w:p w14:paraId="2686C751" w14:textId="3BCE59EA" w:rsidR="00002153" w:rsidRPr="00442774" w:rsidRDefault="002C6A38" w:rsidP="00002153">
      <w:pPr>
        <w:pStyle w:val="PCORI"/>
        <w:spacing w:after="0"/>
        <w:rPr>
          <w:rFonts w:ascii="Arial" w:hAnsi="Arial" w:cs="Arial"/>
          <w:u w:val="single"/>
        </w:rPr>
      </w:pPr>
      <w:r>
        <w:rPr>
          <w:rFonts w:ascii="Arial" w:hAnsi="Arial" w:cs="Arial"/>
          <w:u w:val="single"/>
        </w:rPr>
        <w:t xml:space="preserve">All of Us Pennsylvania - </w:t>
      </w:r>
      <w:r w:rsidR="00002153" w:rsidRPr="00442774">
        <w:rPr>
          <w:rFonts w:ascii="Arial" w:hAnsi="Arial" w:cs="Arial"/>
          <w:u w:val="single"/>
        </w:rPr>
        <w:t>Precision Approach to healthCARE enrollment Site (PA CARES)</w:t>
      </w:r>
    </w:p>
    <w:p w14:paraId="1B994379" w14:textId="46AD5252" w:rsidR="00002153" w:rsidRPr="00442774" w:rsidRDefault="00002153" w:rsidP="002C6A38">
      <w:pPr>
        <w:adjustRightInd w:val="0"/>
        <w:rPr>
          <w:rFonts w:cs="Arial"/>
          <w:szCs w:val="22"/>
        </w:rPr>
      </w:pPr>
      <w:r w:rsidRPr="00F808EB">
        <w:rPr>
          <w:rFonts w:cs="Arial"/>
          <w:szCs w:val="22"/>
        </w:rPr>
        <w:t xml:space="preserve">This goal of </w:t>
      </w:r>
      <w:r w:rsidR="002C6A38">
        <w:rPr>
          <w:rFonts w:cs="Arial"/>
          <w:szCs w:val="22"/>
        </w:rPr>
        <w:t xml:space="preserve">the national All of Us program is to enroll 1M participants and </w:t>
      </w:r>
      <w:r w:rsidRPr="00F808EB">
        <w:rPr>
          <w:rFonts w:cs="Arial"/>
          <w:szCs w:val="22"/>
        </w:rPr>
        <w:t>collect their EHR data and bio specimens</w:t>
      </w:r>
      <w:r w:rsidRPr="00442774">
        <w:rPr>
          <w:rFonts w:cs="Arial"/>
          <w:szCs w:val="22"/>
        </w:rPr>
        <w:t>.</w:t>
      </w:r>
      <w:r w:rsidR="002C6A38">
        <w:rPr>
          <w:rFonts w:cs="Arial"/>
          <w:szCs w:val="22"/>
        </w:rPr>
        <w:t xml:space="preserve"> </w:t>
      </w:r>
      <w:r w:rsidR="002C6A38" w:rsidRPr="002C6A38">
        <w:rPr>
          <w:rFonts w:cs="Arial"/>
          <w:szCs w:val="22"/>
        </w:rPr>
        <w:t xml:space="preserve">The </w:t>
      </w:r>
      <w:r w:rsidR="002C6A38" w:rsidRPr="002C6A38">
        <w:rPr>
          <w:rFonts w:cs="Arial"/>
        </w:rPr>
        <w:t>All of Us Pennsylvania</w:t>
      </w:r>
      <w:r w:rsidR="002C6A38">
        <w:rPr>
          <w:rFonts w:cs="Arial"/>
        </w:rPr>
        <w:t xml:space="preserve"> program will enroll 120,000 participants for the national program.</w:t>
      </w:r>
    </w:p>
    <w:p w14:paraId="16983502" w14:textId="2A529589" w:rsidR="005E469C" w:rsidRDefault="005E469C" w:rsidP="00F32991">
      <w:pPr>
        <w:spacing w:line="247" w:lineRule="auto"/>
        <w:rPr>
          <w:rFonts w:cs="Arial"/>
          <w:szCs w:val="22"/>
        </w:rPr>
      </w:pPr>
      <w:r w:rsidRPr="007C0F93">
        <w:rPr>
          <w:rFonts w:cs="Arial"/>
          <w:bCs/>
          <w:szCs w:val="22"/>
        </w:rPr>
        <w:t xml:space="preserve">Role: </w:t>
      </w:r>
      <w:r w:rsidRPr="007C0F93">
        <w:rPr>
          <w:rFonts w:cs="Arial"/>
          <w:szCs w:val="22"/>
        </w:rPr>
        <w:t>PD/PI</w:t>
      </w:r>
    </w:p>
    <w:p w14:paraId="3D3F77E5" w14:textId="46E75ED6" w:rsidR="00307ED6" w:rsidRDefault="00307ED6" w:rsidP="00F32991">
      <w:pPr>
        <w:spacing w:line="247" w:lineRule="auto"/>
        <w:rPr>
          <w:rFonts w:cs="Arial"/>
          <w:szCs w:val="22"/>
        </w:rPr>
      </w:pPr>
    </w:p>
    <w:p w14:paraId="4567DBA7" w14:textId="77777777" w:rsidR="00307ED6" w:rsidRPr="007C0F93" w:rsidRDefault="00307ED6" w:rsidP="00307ED6">
      <w:pPr>
        <w:spacing w:line="247" w:lineRule="auto"/>
        <w:rPr>
          <w:rFonts w:cs="Arial"/>
          <w:bCs/>
          <w:szCs w:val="22"/>
        </w:rPr>
      </w:pPr>
      <w:r w:rsidRPr="007C0F93">
        <w:rPr>
          <w:rFonts w:cs="Arial"/>
          <w:bCs/>
          <w:szCs w:val="22"/>
        </w:rPr>
        <w:t>R01 LM012095</w:t>
      </w:r>
      <w:r>
        <w:rPr>
          <w:rFonts w:cs="Arial"/>
          <w:bCs/>
          <w:szCs w:val="22"/>
        </w:rPr>
        <w:t xml:space="preserve"> (NCE)</w:t>
      </w:r>
      <w:r>
        <w:rPr>
          <w:rFonts w:cs="Arial"/>
          <w:bCs/>
          <w:szCs w:val="22"/>
        </w:rPr>
        <w:tab/>
      </w:r>
      <w:r>
        <w:rPr>
          <w:rFonts w:cs="Arial"/>
          <w:bCs/>
          <w:szCs w:val="22"/>
        </w:rPr>
        <w:tab/>
      </w:r>
      <w:r>
        <w:rPr>
          <w:rFonts w:cs="Arial"/>
          <w:bCs/>
          <w:szCs w:val="22"/>
        </w:rPr>
        <w:tab/>
      </w:r>
      <w:r>
        <w:rPr>
          <w:rFonts w:cs="Arial"/>
          <w:bCs/>
          <w:szCs w:val="22"/>
        </w:rPr>
        <w:tab/>
      </w:r>
      <w:r w:rsidRPr="007C0F93">
        <w:rPr>
          <w:rFonts w:cs="Arial"/>
          <w:bCs/>
          <w:szCs w:val="22"/>
        </w:rPr>
        <w:t xml:space="preserve">Visweswaran (PI) </w:t>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sidRPr="007C0F93">
        <w:rPr>
          <w:rFonts w:cs="Arial"/>
          <w:bCs/>
          <w:szCs w:val="22"/>
        </w:rPr>
        <w:tab/>
      </w:r>
      <w:r>
        <w:rPr>
          <w:rFonts w:cs="Arial"/>
          <w:bCs/>
          <w:szCs w:val="22"/>
        </w:rPr>
        <w:tab/>
      </w:r>
      <w:r w:rsidRPr="007C0F93">
        <w:rPr>
          <w:rFonts w:cs="Arial"/>
          <w:bCs/>
          <w:szCs w:val="22"/>
        </w:rPr>
        <w:t xml:space="preserve">09/15/2015 </w:t>
      </w:r>
      <w:r w:rsidRPr="00002153">
        <w:rPr>
          <w:rFonts w:cs="Arial"/>
          <w:color w:val="000000"/>
          <w:szCs w:val="22"/>
        </w:rPr>
        <w:t>–</w:t>
      </w:r>
      <w:r w:rsidRPr="007C0F93">
        <w:rPr>
          <w:rFonts w:cs="Arial"/>
          <w:bCs/>
          <w:szCs w:val="22"/>
        </w:rPr>
        <w:t xml:space="preserve"> 06/30/20</w:t>
      </w:r>
      <w:r>
        <w:rPr>
          <w:rFonts w:cs="Arial"/>
          <w:bCs/>
          <w:szCs w:val="22"/>
        </w:rPr>
        <w:t>20</w:t>
      </w:r>
    </w:p>
    <w:p w14:paraId="3C62664B" w14:textId="77777777" w:rsidR="00307ED6" w:rsidRPr="007C0F93" w:rsidRDefault="00307ED6" w:rsidP="00307ED6">
      <w:pPr>
        <w:spacing w:line="247" w:lineRule="auto"/>
        <w:rPr>
          <w:rFonts w:cs="Arial"/>
          <w:bCs/>
          <w:szCs w:val="22"/>
        </w:rPr>
      </w:pPr>
      <w:r w:rsidRPr="007C0F93">
        <w:rPr>
          <w:rFonts w:cs="Arial"/>
          <w:bCs/>
          <w:szCs w:val="22"/>
        </w:rPr>
        <w:t>NIH/NLM</w:t>
      </w:r>
    </w:p>
    <w:p w14:paraId="25FB0FCF" w14:textId="77777777" w:rsidR="00307ED6" w:rsidRPr="007C0F93" w:rsidRDefault="00307ED6" w:rsidP="00307ED6">
      <w:pPr>
        <w:spacing w:line="247" w:lineRule="auto"/>
        <w:rPr>
          <w:rFonts w:cs="Arial"/>
          <w:bCs/>
          <w:szCs w:val="22"/>
          <w:u w:val="single"/>
        </w:rPr>
      </w:pPr>
      <w:r w:rsidRPr="007C0F93">
        <w:rPr>
          <w:rFonts w:cs="Arial"/>
          <w:bCs/>
          <w:szCs w:val="22"/>
          <w:u w:val="single"/>
        </w:rPr>
        <w:t xml:space="preserve">Development and Evaluation of a Learning Electronic Medical Record System </w:t>
      </w:r>
    </w:p>
    <w:p w14:paraId="2B9A3365" w14:textId="77777777" w:rsidR="00307ED6" w:rsidRPr="007C0F93" w:rsidRDefault="00307ED6" w:rsidP="00307ED6">
      <w:pPr>
        <w:spacing w:line="247" w:lineRule="auto"/>
        <w:rPr>
          <w:rFonts w:cs="Arial"/>
          <w:bCs/>
          <w:szCs w:val="22"/>
        </w:rPr>
      </w:pPr>
      <w:r w:rsidRPr="007C0F93">
        <w:rPr>
          <w:rFonts w:cs="Arial"/>
          <w:bCs/>
          <w:szCs w:val="22"/>
        </w:rPr>
        <w:t xml:space="preserve">The goal of this project is to develop and evaluate intelligent electronic medical record systems (EMRs) that contain adaptive and learning components to provide decision support using the right data, at the right time. </w:t>
      </w:r>
    </w:p>
    <w:p w14:paraId="55B27033" w14:textId="77777777" w:rsidR="00307ED6" w:rsidRDefault="00307ED6" w:rsidP="00307ED6">
      <w:pPr>
        <w:spacing w:line="247" w:lineRule="auto"/>
        <w:rPr>
          <w:rFonts w:cs="Arial"/>
          <w:szCs w:val="22"/>
        </w:rPr>
      </w:pPr>
      <w:r w:rsidRPr="007C0F93">
        <w:rPr>
          <w:rFonts w:cs="Arial"/>
          <w:bCs/>
          <w:szCs w:val="22"/>
        </w:rPr>
        <w:t xml:space="preserve">Role: </w:t>
      </w:r>
      <w:r w:rsidRPr="007C0F93">
        <w:rPr>
          <w:rFonts w:cs="Arial"/>
          <w:szCs w:val="22"/>
        </w:rPr>
        <w:t>PI (Sole)</w:t>
      </w:r>
    </w:p>
    <w:p w14:paraId="68364BEA" w14:textId="77777777" w:rsidR="005E469C" w:rsidRPr="007C0F93" w:rsidRDefault="005E469C" w:rsidP="00F32991">
      <w:pPr>
        <w:spacing w:line="247" w:lineRule="auto"/>
        <w:rPr>
          <w:rFonts w:cs="Arial"/>
          <w:bCs/>
          <w:szCs w:val="22"/>
        </w:rPr>
      </w:pPr>
    </w:p>
    <w:p w14:paraId="5E46C48F" w14:textId="77777777" w:rsidR="005E469C" w:rsidRPr="007C0F93" w:rsidRDefault="005E469C" w:rsidP="00F32991">
      <w:pPr>
        <w:spacing w:line="247" w:lineRule="auto"/>
        <w:rPr>
          <w:rFonts w:cs="Arial"/>
          <w:b/>
          <w:bCs/>
          <w:szCs w:val="22"/>
          <w:u w:val="single"/>
        </w:rPr>
      </w:pPr>
      <w:r w:rsidRPr="007C0F93">
        <w:rPr>
          <w:rFonts w:cs="Arial"/>
          <w:b/>
          <w:bCs/>
          <w:szCs w:val="22"/>
          <w:u w:val="single"/>
        </w:rPr>
        <w:t>Completed Research Support (Last Three Years)</w:t>
      </w:r>
    </w:p>
    <w:p w14:paraId="5BEF98DC" w14:textId="77777777" w:rsidR="005E469C" w:rsidRPr="007C0F93" w:rsidRDefault="005E469C" w:rsidP="00F32991">
      <w:pPr>
        <w:spacing w:line="247" w:lineRule="auto"/>
        <w:rPr>
          <w:rFonts w:cs="Arial"/>
          <w:szCs w:val="22"/>
        </w:rPr>
      </w:pPr>
    </w:p>
    <w:p w14:paraId="576BA6AF" w14:textId="0BD59210" w:rsidR="00CF0814" w:rsidRPr="007C0F93" w:rsidRDefault="00CF0814" w:rsidP="00CF0814">
      <w:pPr>
        <w:spacing w:line="247" w:lineRule="auto"/>
        <w:rPr>
          <w:rFonts w:cs="Arial"/>
          <w:szCs w:val="22"/>
        </w:rPr>
      </w:pPr>
      <w:r w:rsidRPr="007C0F93">
        <w:rPr>
          <w:rFonts w:cs="Arial"/>
          <w:szCs w:val="22"/>
        </w:rPr>
        <w:t xml:space="preserve">R01 GM088224 </w:t>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sidRPr="007C0F93">
        <w:rPr>
          <w:rFonts w:cs="Arial"/>
          <w:szCs w:val="22"/>
        </w:rPr>
        <w:tab/>
      </w:r>
      <w:r>
        <w:rPr>
          <w:rFonts w:cs="Arial"/>
          <w:szCs w:val="22"/>
        </w:rPr>
        <w:tab/>
      </w:r>
      <w:r w:rsidRPr="007C0F93">
        <w:rPr>
          <w:rFonts w:cs="Arial"/>
          <w:szCs w:val="22"/>
        </w:rPr>
        <w:t>Hauskrecht, Clermont, Coope</w:t>
      </w:r>
      <w:r>
        <w:rPr>
          <w:rFonts w:cs="Arial"/>
          <w:szCs w:val="22"/>
        </w:rPr>
        <w:t>r (PIs)</w:t>
      </w:r>
      <w:r>
        <w:rPr>
          <w:rFonts w:cs="Arial"/>
          <w:szCs w:val="22"/>
        </w:rPr>
        <w:tab/>
      </w:r>
      <w:r>
        <w:rPr>
          <w:rFonts w:cs="Arial"/>
          <w:szCs w:val="22"/>
        </w:rPr>
        <w:tab/>
        <w:t xml:space="preserve">08/15/2014 </w:t>
      </w:r>
      <w:r w:rsidRPr="00002153">
        <w:rPr>
          <w:rFonts w:cs="Arial"/>
          <w:color w:val="000000"/>
          <w:szCs w:val="22"/>
        </w:rPr>
        <w:t>–</w:t>
      </w:r>
      <w:r>
        <w:rPr>
          <w:rFonts w:cs="Arial"/>
          <w:szCs w:val="22"/>
        </w:rPr>
        <w:t xml:space="preserve"> 05/31/2019</w:t>
      </w:r>
    </w:p>
    <w:p w14:paraId="57E66084" w14:textId="77777777" w:rsidR="00CF0814" w:rsidRPr="007C0F93" w:rsidRDefault="00CF0814" w:rsidP="00CF0814">
      <w:pPr>
        <w:spacing w:line="247" w:lineRule="auto"/>
        <w:rPr>
          <w:rFonts w:cs="Arial"/>
          <w:szCs w:val="22"/>
        </w:rPr>
      </w:pPr>
      <w:r w:rsidRPr="007C0F93">
        <w:rPr>
          <w:rFonts w:cs="Arial"/>
          <w:szCs w:val="22"/>
        </w:rPr>
        <w:t>NIH/NIGMS</w:t>
      </w:r>
    </w:p>
    <w:p w14:paraId="3C1189BC" w14:textId="77777777" w:rsidR="00CF0814" w:rsidRPr="007C0F93" w:rsidRDefault="00CF0814" w:rsidP="00CF0814">
      <w:pPr>
        <w:spacing w:line="247" w:lineRule="auto"/>
        <w:rPr>
          <w:rFonts w:cs="Arial"/>
          <w:szCs w:val="22"/>
          <w:u w:val="single"/>
        </w:rPr>
      </w:pPr>
      <w:r w:rsidRPr="007C0F93">
        <w:rPr>
          <w:rFonts w:cs="Arial"/>
          <w:szCs w:val="22"/>
          <w:u w:val="single"/>
        </w:rPr>
        <w:t>Real-Time Detection of Deviations in Clinical Care in ICU Data Streams</w:t>
      </w:r>
    </w:p>
    <w:p w14:paraId="07DDCCB7" w14:textId="77777777" w:rsidR="00CF0814" w:rsidRPr="007C0F93" w:rsidRDefault="00CF0814" w:rsidP="00CF0814">
      <w:pPr>
        <w:spacing w:line="247" w:lineRule="auto"/>
        <w:rPr>
          <w:rFonts w:cs="Arial"/>
          <w:szCs w:val="22"/>
        </w:rPr>
      </w:pPr>
      <w:r w:rsidRPr="007C0F93">
        <w:rPr>
          <w:rFonts w:cs="Arial"/>
          <w:bCs/>
          <w:szCs w:val="22"/>
        </w:rPr>
        <w:t xml:space="preserve">The goal of this project is to develop and evaluate </w:t>
      </w:r>
      <w:r w:rsidRPr="007C0F93">
        <w:rPr>
          <w:rFonts w:cs="Arial"/>
          <w:szCs w:val="22"/>
        </w:rPr>
        <w:t>a new clinical monitoring and alerting framework that uses electronic medical records and machine learning methods to send alerts concerning clinical decisions in the ICU that are unexpected in given the clinical context and may represent medical errors.</w:t>
      </w:r>
    </w:p>
    <w:p w14:paraId="2B05229B" w14:textId="796436FB" w:rsidR="00BF7C9F" w:rsidRDefault="00CF0814" w:rsidP="00BF7C9F">
      <w:pPr>
        <w:spacing w:line="247" w:lineRule="auto"/>
        <w:rPr>
          <w:rFonts w:cs="Arial"/>
          <w:szCs w:val="22"/>
        </w:rPr>
      </w:pPr>
      <w:r w:rsidRPr="007C0F93">
        <w:rPr>
          <w:rFonts w:cs="Arial"/>
          <w:szCs w:val="22"/>
        </w:rPr>
        <w:t>Role: Co-Investigator</w:t>
      </w:r>
    </w:p>
    <w:sectPr w:rsidR="00BF7C9F"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361A2" w14:textId="77777777" w:rsidR="00C03DD2" w:rsidRDefault="00C03DD2">
      <w:r>
        <w:separator/>
      </w:r>
    </w:p>
  </w:endnote>
  <w:endnote w:type="continuationSeparator" w:id="0">
    <w:p w14:paraId="175C9717" w14:textId="77777777" w:rsidR="00C03DD2" w:rsidRDefault="00C0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63514" w14:textId="77777777" w:rsidR="00C03DD2" w:rsidRDefault="00C03DD2">
      <w:r>
        <w:separator/>
      </w:r>
    </w:p>
  </w:footnote>
  <w:footnote w:type="continuationSeparator" w:id="0">
    <w:p w14:paraId="79369F5E" w14:textId="77777777" w:rsidR="00C03DD2" w:rsidRDefault="00C03D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B922F1C4"/>
    <w:lvl w:ilvl="0" w:tplc="0E66E300">
      <w:start w:val="1"/>
      <w:numFmt w:val="decimal"/>
      <w:lvlText w:val="%1."/>
      <w:lvlJc w:val="left"/>
      <w:pPr>
        <w:ind w:left="360" w:hanging="360"/>
      </w:pPr>
    </w:lvl>
    <w:lvl w:ilvl="1" w:tplc="A684B27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7"/>
  </w:num>
  <w:num w:numId="15">
    <w:abstractNumId w:val="15"/>
  </w:num>
  <w:num w:numId="16">
    <w:abstractNumId w:val="16"/>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yNTA1MDMwMLGwMDBT0lEKTi0uzszPAykwrQUAtHofGSwAAAA="/>
  </w:docVars>
  <w:rsids>
    <w:rsidRoot w:val="003F6A45"/>
    <w:rsid w:val="00002153"/>
    <w:rsid w:val="00007231"/>
    <w:rsid w:val="00017885"/>
    <w:rsid w:val="00023A7A"/>
    <w:rsid w:val="00062896"/>
    <w:rsid w:val="00067621"/>
    <w:rsid w:val="00084397"/>
    <w:rsid w:val="00084466"/>
    <w:rsid w:val="000A2E5D"/>
    <w:rsid w:val="000A3A61"/>
    <w:rsid w:val="000E3BEC"/>
    <w:rsid w:val="000F189A"/>
    <w:rsid w:val="0011194B"/>
    <w:rsid w:val="00122EB3"/>
    <w:rsid w:val="00132CA6"/>
    <w:rsid w:val="0014571A"/>
    <w:rsid w:val="00150A4A"/>
    <w:rsid w:val="001562C3"/>
    <w:rsid w:val="00161618"/>
    <w:rsid w:val="0016302A"/>
    <w:rsid w:val="00170D87"/>
    <w:rsid w:val="00177D49"/>
    <w:rsid w:val="001B6EA0"/>
    <w:rsid w:val="001C065C"/>
    <w:rsid w:val="0022709D"/>
    <w:rsid w:val="002506F6"/>
    <w:rsid w:val="0025442F"/>
    <w:rsid w:val="00270584"/>
    <w:rsid w:val="0028051C"/>
    <w:rsid w:val="0029204F"/>
    <w:rsid w:val="00294666"/>
    <w:rsid w:val="002978AE"/>
    <w:rsid w:val="002A70D9"/>
    <w:rsid w:val="002B7443"/>
    <w:rsid w:val="002C4808"/>
    <w:rsid w:val="002C6A38"/>
    <w:rsid w:val="002D7520"/>
    <w:rsid w:val="002E2CA2"/>
    <w:rsid w:val="002E5125"/>
    <w:rsid w:val="002E7F60"/>
    <w:rsid w:val="002F0705"/>
    <w:rsid w:val="002F1482"/>
    <w:rsid w:val="002F5797"/>
    <w:rsid w:val="00302F8C"/>
    <w:rsid w:val="00307ED6"/>
    <w:rsid w:val="00321A19"/>
    <w:rsid w:val="0032364B"/>
    <w:rsid w:val="00346716"/>
    <w:rsid w:val="0035045F"/>
    <w:rsid w:val="0037667F"/>
    <w:rsid w:val="0037689A"/>
    <w:rsid w:val="00382AB6"/>
    <w:rsid w:val="00383712"/>
    <w:rsid w:val="0038472D"/>
    <w:rsid w:val="003A29FC"/>
    <w:rsid w:val="003C1747"/>
    <w:rsid w:val="003C2647"/>
    <w:rsid w:val="003C62D6"/>
    <w:rsid w:val="003D2399"/>
    <w:rsid w:val="003D23F3"/>
    <w:rsid w:val="003E4A92"/>
    <w:rsid w:val="003E7E48"/>
    <w:rsid w:val="003F6A45"/>
    <w:rsid w:val="004012C6"/>
    <w:rsid w:val="0040289D"/>
    <w:rsid w:val="00432346"/>
    <w:rsid w:val="00440630"/>
    <w:rsid w:val="00447F3A"/>
    <w:rsid w:val="00455B92"/>
    <w:rsid w:val="00473CD0"/>
    <w:rsid w:val="004759D9"/>
    <w:rsid w:val="00482690"/>
    <w:rsid w:val="0049068A"/>
    <w:rsid w:val="00493D23"/>
    <w:rsid w:val="004959FC"/>
    <w:rsid w:val="004A3FC8"/>
    <w:rsid w:val="004A79F2"/>
    <w:rsid w:val="004B2C32"/>
    <w:rsid w:val="00503B57"/>
    <w:rsid w:val="005145BB"/>
    <w:rsid w:val="00517BFD"/>
    <w:rsid w:val="00522EC7"/>
    <w:rsid w:val="0054471F"/>
    <w:rsid w:val="005461F3"/>
    <w:rsid w:val="00547118"/>
    <w:rsid w:val="00547AC9"/>
    <w:rsid w:val="00592740"/>
    <w:rsid w:val="005A7F6F"/>
    <w:rsid w:val="005C0133"/>
    <w:rsid w:val="005C2BDD"/>
    <w:rsid w:val="005C2CF8"/>
    <w:rsid w:val="005C3D69"/>
    <w:rsid w:val="005C47A8"/>
    <w:rsid w:val="005E406E"/>
    <w:rsid w:val="005E469C"/>
    <w:rsid w:val="005F5F51"/>
    <w:rsid w:val="00600BC5"/>
    <w:rsid w:val="00600CFB"/>
    <w:rsid w:val="00601C69"/>
    <w:rsid w:val="00612A25"/>
    <w:rsid w:val="00616BCC"/>
    <w:rsid w:val="00624261"/>
    <w:rsid w:val="006415BA"/>
    <w:rsid w:val="00646AF9"/>
    <w:rsid w:val="00656AB8"/>
    <w:rsid w:val="006609B6"/>
    <w:rsid w:val="0068227B"/>
    <w:rsid w:val="0068699D"/>
    <w:rsid w:val="006A353C"/>
    <w:rsid w:val="006A56FC"/>
    <w:rsid w:val="006B01D5"/>
    <w:rsid w:val="006B2D1C"/>
    <w:rsid w:val="006C1E1F"/>
    <w:rsid w:val="006C7AE1"/>
    <w:rsid w:val="006E6FB5"/>
    <w:rsid w:val="006F013D"/>
    <w:rsid w:val="006F3915"/>
    <w:rsid w:val="007050F5"/>
    <w:rsid w:val="0071140F"/>
    <w:rsid w:val="00720A17"/>
    <w:rsid w:val="00722C8F"/>
    <w:rsid w:val="00752D00"/>
    <w:rsid w:val="00753DA7"/>
    <w:rsid w:val="00763DE9"/>
    <w:rsid w:val="0077559A"/>
    <w:rsid w:val="00781234"/>
    <w:rsid w:val="00791B02"/>
    <w:rsid w:val="007975FC"/>
    <w:rsid w:val="007B7AF3"/>
    <w:rsid w:val="007C0F93"/>
    <w:rsid w:val="008073EB"/>
    <w:rsid w:val="00832500"/>
    <w:rsid w:val="008333E3"/>
    <w:rsid w:val="00843027"/>
    <w:rsid w:val="00843293"/>
    <w:rsid w:val="00845E1B"/>
    <w:rsid w:val="0087031E"/>
    <w:rsid w:val="00873917"/>
    <w:rsid w:val="00874EBC"/>
    <w:rsid w:val="00887F74"/>
    <w:rsid w:val="00890CA9"/>
    <w:rsid w:val="008B2A99"/>
    <w:rsid w:val="008B574A"/>
    <w:rsid w:val="008E02C7"/>
    <w:rsid w:val="008E19FB"/>
    <w:rsid w:val="008F61C4"/>
    <w:rsid w:val="00902D75"/>
    <w:rsid w:val="009211D3"/>
    <w:rsid w:val="00922E6A"/>
    <w:rsid w:val="00933173"/>
    <w:rsid w:val="00934124"/>
    <w:rsid w:val="00937EC6"/>
    <w:rsid w:val="0094440E"/>
    <w:rsid w:val="00952A27"/>
    <w:rsid w:val="00977FA5"/>
    <w:rsid w:val="00981AF6"/>
    <w:rsid w:val="00982530"/>
    <w:rsid w:val="00985428"/>
    <w:rsid w:val="009872D0"/>
    <w:rsid w:val="00994124"/>
    <w:rsid w:val="00996E1A"/>
    <w:rsid w:val="009C7371"/>
    <w:rsid w:val="009D7E97"/>
    <w:rsid w:val="009E52CA"/>
    <w:rsid w:val="009F0A55"/>
    <w:rsid w:val="009F72E5"/>
    <w:rsid w:val="00A03FFA"/>
    <w:rsid w:val="00A04942"/>
    <w:rsid w:val="00A04B52"/>
    <w:rsid w:val="00A12756"/>
    <w:rsid w:val="00A1469B"/>
    <w:rsid w:val="00A14EF5"/>
    <w:rsid w:val="00A26D0F"/>
    <w:rsid w:val="00A417B9"/>
    <w:rsid w:val="00A42D9B"/>
    <w:rsid w:val="00A507A7"/>
    <w:rsid w:val="00A55D1D"/>
    <w:rsid w:val="00A63D7C"/>
    <w:rsid w:val="00A64442"/>
    <w:rsid w:val="00A70134"/>
    <w:rsid w:val="00A7514C"/>
    <w:rsid w:val="00A8122C"/>
    <w:rsid w:val="00A83312"/>
    <w:rsid w:val="00A96D9D"/>
    <w:rsid w:val="00AE41C4"/>
    <w:rsid w:val="00B112C8"/>
    <w:rsid w:val="00B25A2A"/>
    <w:rsid w:val="00B3782C"/>
    <w:rsid w:val="00B56C71"/>
    <w:rsid w:val="00B74246"/>
    <w:rsid w:val="00B76F20"/>
    <w:rsid w:val="00B8721A"/>
    <w:rsid w:val="00B91822"/>
    <w:rsid w:val="00B93CBC"/>
    <w:rsid w:val="00BF7C9F"/>
    <w:rsid w:val="00C03DD2"/>
    <w:rsid w:val="00C05C55"/>
    <w:rsid w:val="00C076C6"/>
    <w:rsid w:val="00C1247F"/>
    <w:rsid w:val="00C137DA"/>
    <w:rsid w:val="00C20F69"/>
    <w:rsid w:val="00C261EA"/>
    <w:rsid w:val="00C3113F"/>
    <w:rsid w:val="00C33EED"/>
    <w:rsid w:val="00C4536F"/>
    <w:rsid w:val="00C46ADA"/>
    <w:rsid w:val="00C5332D"/>
    <w:rsid w:val="00C67140"/>
    <w:rsid w:val="00C70225"/>
    <w:rsid w:val="00C8438D"/>
    <w:rsid w:val="00C85025"/>
    <w:rsid w:val="00C918BD"/>
    <w:rsid w:val="00C94E59"/>
    <w:rsid w:val="00CA680A"/>
    <w:rsid w:val="00CB7EC8"/>
    <w:rsid w:val="00CD2D52"/>
    <w:rsid w:val="00CE0951"/>
    <w:rsid w:val="00CE10B1"/>
    <w:rsid w:val="00CF0814"/>
    <w:rsid w:val="00CF68A2"/>
    <w:rsid w:val="00D006AC"/>
    <w:rsid w:val="00D32BEB"/>
    <w:rsid w:val="00D3779E"/>
    <w:rsid w:val="00D679E5"/>
    <w:rsid w:val="00D7100F"/>
    <w:rsid w:val="00D74391"/>
    <w:rsid w:val="00D83360"/>
    <w:rsid w:val="00D87F6F"/>
    <w:rsid w:val="00DB7B85"/>
    <w:rsid w:val="00DD31B4"/>
    <w:rsid w:val="00DD3A7D"/>
    <w:rsid w:val="00DE6577"/>
    <w:rsid w:val="00DF7645"/>
    <w:rsid w:val="00E047AD"/>
    <w:rsid w:val="00E12287"/>
    <w:rsid w:val="00E127A1"/>
    <w:rsid w:val="00E13F3F"/>
    <w:rsid w:val="00E16E04"/>
    <w:rsid w:val="00E20E6D"/>
    <w:rsid w:val="00E25769"/>
    <w:rsid w:val="00E32A18"/>
    <w:rsid w:val="00E355C2"/>
    <w:rsid w:val="00E53B95"/>
    <w:rsid w:val="00E620EE"/>
    <w:rsid w:val="00E67A05"/>
    <w:rsid w:val="00E74AB7"/>
    <w:rsid w:val="00E81FE1"/>
    <w:rsid w:val="00E85888"/>
    <w:rsid w:val="00E90203"/>
    <w:rsid w:val="00E9095C"/>
    <w:rsid w:val="00E969DF"/>
    <w:rsid w:val="00EA0405"/>
    <w:rsid w:val="00ED35D7"/>
    <w:rsid w:val="00EE0D89"/>
    <w:rsid w:val="00EF4C32"/>
    <w:rsid w:val="00EF69CD"/>
    <w:rsid w:val="00F02126"/>
    <w:rsid w:val="00F07AB3"/>
    <w:rsid w:val="00F262AB"/>
    <w:rsid w:val="00F32991"/>
    <w:rsid w:val="00F34401"/>
    <w:rsid w:val="00F465D5"/>
    <w:rsid w:val="00F7284D"/>
    <w:rsid w:val="00F83A5D"/>
    <w:rsid w:val="00F845B3"/>
    <w:rsid w:val="00F94A2B"/>
    <w:rsid w:val="00FA00C6"/>
    <w:rsid w:val="00FB73F0"/>
    <w:rsid w:val="00FC5F9E"/>
    <w:rsid w:val="00FE52B9"/>
    <w:rsid w:val="00FF06DB"/>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CC62A817-7486-489C-BC25-D98A010A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38"/>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43293"/>
    <w:pPr>
      <w:ind w:left="720"/>
    </w:pPr>
  </w:style>
  <w:style w:type="paragraph" w:styleId="PlainText">
    <w:name w:val="Plain Text"/>
    <w:basedOn w:val="Normal"/>
    <w:link w:val="PlainTextChar"/>
    <w:uiPriority w:val="99"/>
    <w:rsid w:val="00843293"/>
    <w:pPr>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rsid w:val="00843293"/>
    <w:rPr>
      <w:rFonts w:ascii="Courier New" w:hAnsi="Courier New" w:cs="Courier New"/>
    </w:rPr>
  </w:style>
  <w:style w:type="paragraph" w:customStyle="1" w:styleId="PCORI">
    <w:name w:val="PCORI"/>
    <w:basedOn w:val="Normal"/>
    <w:rsid w:val="00843293"/>
    <w:pPr>
      <w:autoSpaceDE/>
      <w:autoSpaceDN/>
      <w:spacing w:after="120"/>
    </w:pPr>
    <w:rPr>
      <w:rFonts w:ascii="Times New Roman" w:eastAsiaTheme="minorHAnsi" w:hAnsi="Times New Roman"/>
      <w:szCs w:val="22"/>
      <w:lang w:eastAsia="ja-JP"/>
    </w:rPr>
  </w:style>
  <w:style w:type="paragraph" w:styleId="Revision">
    <w:name w:val="Revision"/>
    <w:hidden/>
    <w:uiPriority w:val="99"/>
    <w:semiHidden/>
    <w:rsid w:val="00F3299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Incorporated 2nd round of edits.</Test_x0020_Comment>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E293DDF4-7C76-4C1D-BA7D-2A890551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16375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Becich, Michael J</cp:lastModifiedBy>
  <cp:revision>2</cp:revision>
  <cp:lastPrinted>2011-03-11T19:43:00Z</cp:lastPrinted>
  <dcterms:created xsi:type="dcterms:W3CDTF">2020-07-06T13:14:00Z</dcterms:created>
  <dcterms:modified xsi:type="dcterms:W3CDTF">2020-07-06T13:14:00Z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